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1F3D" w:rsidRPr="00D4185C" w:rsidRDefault="00341668" w:rsidP="00B41F3D">
      <w:pPr>
        <w:pStyle w:val="Heading2"/>
        <w:bidi/>
        <w:spacing w:line="480" w:lineRule="auto"/>
        <w:rPr>
          <w:color w:val="000000" w:themeColor="text1"/>
          <w:szCs w:val="28"/>
          <w:rtl/>
        </w:rPr>
      </w:pPr>
      <w:r>
        <w:rPr>
          <w:rFonts w:asciiTheme="majorBidi" w:hAnsiTheme="majorBidi" w:hint="cs"/>
          <w:color w:val="000000" w:themeColor="text1"/>
          <w:rtl/>
        </w:rPr>
        <w:t xml:space="preserve"> </w:t>
      </w:r>
      <w:r w:rsidR="00B41F3D" w:rsidRPr="00D4185C">
        <w:rPr>
          <w:rFonts w:hint="cs"/>
          <w:color w:val="000000" w:themeColor="text1"/>
          <w:szCs w:val="28"/>
          <w:rtl/>
        </w:rPr>
        <w:t xml:space="preserve">الفصل </w:t>
      </w:r>
      <w:r w:rsidR="00B41F3D">
        <w:rPr>
          <w:rFonts w:hint="cs"/>
          <w:color w:val="000000" w:themeColor="text1"/>
          <w:szCs w:val="28"/>
          <w:rtl/>
        </w:rPr>
        <w:t>الرابع</w:t>
      </w:r>
    </w:p>
    <w:p w:rsidR="00B41F3D" w:rsidRPr="00997007" w:rsidRDefault="00B41F3D" w:rsidP="00B41F3D">
      <w:pPr>
        <w:tabs>
          <w:tab w:val="center" w:pos="4680"/>
        </w:tabs>
        <w:bidi/>
        <w:spacing w:before="240" w:line="480" w:lineRule="auto"/>
        <w:jc w:val="center"/>
        <w:rPr>
          <w:rFonts w:asciiTheme="majorBidi" w:hAnsiTheme="majorBidi" w:cstheme="majorBidi"/>
          <w:b/>
          <w:bCs/>
          <w:color w:val="8E0000"/>
          <w:sz w:val="32"/>
          <w:szCs w:val="32"/>
        </w:rPr>
      </w:pPr>
      <w:r w:rsidRPr="00997007">
        <w:rPr>
          <w:rFonts w:asciiTheme="majorBidi" w:hAnsiTheme="majorBidi" w:cstheme="majorBidi" w:hint="cs"/>
          <w:b/>
          <w:bCs/>
          <w:color w:val="8E0000"/>
          <w:sz w:val="32"/>
          <w:szCs w:val="32"/>
          <w:rtl/>
        </w:rPr>
        <w:t xml:space="preserve">الحالات الدراسيــــــــــــة </w:t>
      </w:r>
    </w:p>
    <w:p w:rsidR="00B41F3D" w:rsidRPr="00FB1597" w:rsidRDefault="00B41F3D" w:rsidP="00B41F3D">
      <w:pPr>
        <w:pStyle w:val="ListParagraph"/>
        <w:keepNext/>
        <w:keepLines/>
        <w:numPr>
          <w:ilvl w:val="0"/>
          <w:numId w:val="1"/>
        </w:numPr>
        <w:bidi/>
        <w:spacing w:before="480" w:after="0"/>
        <w:ind w:left="540" w:hanging="360"/>
        <w:contextualSpacing w:val="0"/>
        <w:outlineLvl w:val="0"/>
        <w:rPr>
          <w:rFonts w:asciiTheme="majorHAnsi" w:eastAsiaTheme="majorEastAsia" w:hAnsiTheme="majorHAnsi" w:cstheme="majorBidi"/>
          <w:b/>
          <w:bCs/>
          <w:vanish/>
          <w:color w:val="000000" w:themeColor="text1"/>
          <w:sz w:val="28"/>
          <w:szCs w:val="28"/>
          <w:rtl/>
        </w:rPr>
      </w:pPr>
    </w:p>
    <w:p w:rsidR="00B41F3D" w:rsidRPr="00FB1597" w:rsidRDefault="00B41F3D" w:rsidP="00B41F3D">
      <w:pPr>
        <w:pStyle w:val="ListParagraph"/>
        <w:keepNext/>
        <w:keepLines/>
        <w:numPr>
          <w:ilvl w:val="1"/>
          <w:numId w:val="1"/>
        </w:numPr>
        <w:bidi/>
        <w:spacing w:before="480" w:after="0"/>
        <w:ind w:left="810" w:hanging="630"/>
        <w:contextualSpacing w:val="0"/>
        <w:outlineLvl w:val="0"/>
        <w:rPr>
          <w:rFonts w:asciiTheme="majorHAnsi" w:eastAsiaTheme="majorEastAsia" w:hAnsiTheme="majorHAnsi" w:cstheme="majorBidi"/>
          <w:b/>
          <w:bCs/>
          <w:vanish/>
          <w:color w:val="000000" w:themeColor="text1"/>
          <w:sz w:val="28"/>
          <w:szCs w:val="28"/>
          <w:rtl/>
        </w:rPr>
      </w:pPr>
    </w:p>
    <w:p w:rsidR="00B41F3D" w:rsidRPr="00FB1597" w:rsidRDefault="00B41F3D" w:rsidP="00B41F3D">
      <w:pPr>
        <w:pStyle w:val="ListParagraph"/>
        <w:keepNext/>
        <w:keepLines/>
        <w:numPr>
          <w:ilvl w:val="1"/>
          <w:numId w:val="1"/>
        </w:numPr>
        <w:bidi/>
        <w:spacing w:before="480" w:after="0"/>
        <w:ind w:left="810" w:hanging="630"/>
        <w:contextualSpacing w:val="0"/>
        <w:outlineLvl w:val="0"/>
        <w:rPr>
          <w:rFonts w:asciiTheme="majorHAnsi" w:eastAsiaTheme="majorEastAsia" w:hAnsiTheme="majorHAnsi" w:cstheme="majorBidi"/>
          <w:b/>
          <w:bCs/>
          <w:vanish/>
          <w:color w:val="000000" w:themeColor="text1"/>
          <w:sz w:val="28"/>
          <w:szCs w:val="28"/>
          <w:rtl/>
        </w:rPr>
      </w:pPr>
    </w:p>
    <w:p w:rsidR="00B41F3D" w:rsidRPr="00E802BC" w:rsidRDefault="00B41F3D" w:rsidP="00B41F3D">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1.4 تمهيد</w:t>
      </w:r>
    </w:p>
    <w:p w:rsidR="00B41F3D" w:rsidRDefault="00B41F3D" w:rsidP="00B41F3D">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 xml:space="preserve">2.4 معهد بورتر لأبحاث علوم الأعصاب </w:t>
      </w:r>
      <w:r>
        <w:rPr>
          <w:rFonts w:asciiTheme="majorHAnsi" w:eastAsiaTheme="majorEastAsia" w:hAnsiTheme="majorHAnsi" w:cstheme="majorBidi"/>
          <w:b/>
          <w:bCs/>
          <w:color w:val="000000" w:themeColor="text1"/>
          <w:sz w:val="28"/>
          <w:szCs w:val="28"/>
          <w:rtl/>
        </w:rPr>
        <w:t>–</w:t>
      </w:r>
      <w:r>
        <w:rPr>
          <w:rFonts w:asciiTheme="majorHAnsi" w:eastAsiaTheme="majorEastAsia" w:hAnsiTheme="majorHAnsi" w:cstheme="majorBidi" w:hint="cs"/>
          <w:b/>
          <w:bCs/>
          <w:color w:val="000000" w:themeColor="text1"/>
          <w:sz w:val="28"/>
          <w:szCs w:val="28"/>
          <w:rtl/>
        </w:rPr>
        <w:t xml:space="preserve"> الولايات المتحدة الأمريكية</w:t>
      </w:r>
    </w:p>
    <w:p w:rsidR="00B41F3D" w:rsidRPr="00B41F3D" w:rsidRDefault="00B41F3D" w:rsidP="00B41F3D">
      <w:pPr>
        <w:bidi/>
        <w:spacing w:line="360" w:lineRule="auto"/>
        <w:ind w:left="720"/>
        <w:rPr>
          <w:rFonts w:asciiTheme="majorHAnsi" w:eastAsiaTheme="majorEastAsia" w:hAnsiTheme="majorHAnsi" w:cstheme="majorBidi"/>
          <w:b/>
          <w:bCs/>
          <w:color w:val="000000" w:themeColor="text1"/>
          <w:sz w:val="24"/>
          <w:szCs w:val="24"/>
          <w:rtl/>
        </w:rPr>
      </w:pPr>
      <w:r w:rsidRPr="00B41F3D">
        <w:rPr>
          <w:rFonts w:asciiTheme="majorHAnsi" w:eastAsiaTheme="majorEastAsia" w:hAnsiTheme="majorHAnsi" w:cstheme="majorBidi" w:hint="cs"/>
          <w:b/>
          <w:bCs/>
          <w:color w:val="000000" w:themeColor="text1"/>
          <w:sz w:val="24"/>
          <w:szCs w:val="24"/>
          <w:rtl/>
        </w:rPr>
        <w:t xml:space="preserve">1.2.4 </w:t>
      </w:r>
      <w:r>
        <w:rPr>
          <w:rFonts w:asciiTheme="majorHAnsi" w:eastAsiaTheme="majorEastAsia" w:hAnsiTheme="majorHAnsi" w:cstheme="majorBidi" w:hint="cs"/>
          <w:b/>
          <w:bCs/>
          <w:color w:val="000000" w:themeColor="text1"/>
          <w:sz w:val="24"/>
          <w:szCs w:val="24"/>
          <w:rtl/>
        </w:rPr>
        <w:t>وصف المشروع</w:t>
      </w:r>
    </w:p>
    <w:p w:rsidR="00B41F3D" w:rsidRPr="00B41F3D" w:rsidRDefault="00B41F3D" w:rsidP="00B41F3D">
      <w:pPr>
        <w:bidi/>
        <w:spacing w:line="360" w:lineRule="auto"/>
        <w:ind w:left="720"/>
        <w:rPr>
          <w:rFonts w:asciiTheme="majorHAnsi" w:eastAsiaTheme="majorEastAsia" w:hAnsiTheme="majorHAnsi" w:cstheme="majorBidi"/>
          <w:b/>
          <w:bCs/>
          <w:color w:val="000000" w:themeColor="text1"/>
          <w:sz w:val="24"/>
          <w:szCs w:val="24"/>
          <w:rtl/>
        </w:rPr>
      </w:pPr>
      <w:r w:rsidRPr="00B41F3D">
        <w:rPr>
          <w:rFonts w:asciiTheme="majorHAnsi" w:eastAsiaTheme="majorEastAsia" w:hAnsiTheme="majorHAnsi" w:cstheme="majorBidi" w:hint="cs"/>
          <w:b/>
          <w:bCs/>
          <w:color w:val="000000" w:themeColor="text1"/>
          <w:sz w:val="24"/>
          <w:szCs w:val="24"/>
          <w:rtl/>
        </w:rPr>
        <w:t>2.2.4</w:t>
      </w:r>
      <w:r>
        <w:rPr>
          <w:rFonts w:asciiTheme="majorHAnsi" w:eastAsiaTheme="majorEastAsia" w:hAnsiTheme="majorHAnsi" w:cstheme="majorBidi" w:hint="cs"/>
          <w:b/>
          <w:bCs/>
          <w:color w:val="000000" w:themeColor="text1"/>
          <w:sz w:val="24"/>
          <w:szCs w:val="24"/>
          <w:rtl/>
        </w:rPr>
        <w:t xml:space="preserve"> تحليل المشروع</w:t>
      </w:r>
    </w:p>
    <w:p w:rsidR="00B41F3D" w:rsidRDefault="00B41F3D" w:rsidP="00B41F3D">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 xml:space="preserve">3.4 معهد شيـــم لأبحاث علوم الأعصاب </w:t>
      </w:r>
      <w:r>
        <w:rPr>
          <w:rFonts w:asciiTheme="majorHAnsi" w:eastAsiaTheme="majorEastAsia" w:hAnsiTheme="majorHAnsi" w:cstheme="majorBidi"/>
          <w:b/>
          <w:bCs/>
          <w:color w:val="000000" w:themeColor="text1"/>
          <w:sz w:val="28"/>
          <w:szCs w:val="28"/>
          <w:rtl/>
        </w:rPr>
        <w:t>–</w:t>
      </w:r>
      <w:r>
        <w:rPr>
          <w:rFonts w:asciiTheme="majorHAnsi" w:eastAsiaTheme="majorEastAsia" w:hAnsiTheme="majorHAnsi" w:cstheme="majorBidi" w:hint="cs"/>
          <w:b/>
          <w:bCs/>
          <w:color w:val="000000" w:themeColor="text1"/>
          <w:sz w:val="28"/>
          <w:szCs w:val="28"/>
          <w:rtl/>
        </w:rPr>
        <w:t xml:space="preserve"> الولايات المتحدة الأمريكية</w:t>
      </w:r>
    </w:p>
    <w:p w:rsidR="00B41F3D" w:rsidRPr="00B41F3D" w:rsidRDefault="00B41F3D" w:rsidP="00B41F3D">
      <w:pPr>
        <w:bidi/>
        <w:spacing w:line="360" w:lineRule="auto"/>
        <w:ind w:left="720"/>
        <w:rPr>
          <w:rFonts w:asciiTheme="majorHAnsi" w:eastAsiaTheme="majorEastAsia" w:hAnsiTheme="majorHAnsi" w:cstheme="majorBidi"/>
          <w:b/>
          <w:bCs/>
          <w:color w:val="000000" w:themeColor="text1"/>
          <w:sz w:val="24"/>
          <w:szCs w:val="24"/>
          <w:rtl/>
        </w:rPr>
      </w:pPr>
      <w:r w:rsidRPr="00B41F3D">
        <w:rPr>
          <w:rFonts w:asciiTheme="majorHAnsi" w:eastAsiaTheme="majorEastAsia" w:hAnsiTheme="majorHAnsi" w:cstheme="majorBidi" w:hint="cs"/>
          <w:b/>
          <w:bCs/>
          <w:color w:val="000000" w:themeColor="text1"/>
          <w:sz w:val="24"/>
          <w:szCs w:val="24"/>
          <w:rtl/>
        </w:rPr>
        <w:t>1.3.4</w:t>
      </w:r>
      <w:r>
        <w:rPr>
          <w:rFonts w:asciiTheme="majorHAnsi" w:eastAsiaTheme="majorEastAsia" w:hAnsiTheme="majorHAnsi" w:cstheme="majorBidi" w:hint="cs"/>
          <w:b/>
          <w:bCs/>
          <w:color w:val="000000" w:themeColor="text1"/>
          <w:sz w:val="24"/>
          <w:szCs w:val="24"/>
          <w:rtl/>
        </w:rPr>
        <w:t xml:space="preserve"> وصف المشروع</w:t>
      </w:r>
    </w:p>
    <w:p w:rsidR="00B41F3D" w:rsidRPr="00B41F3D" w:rsidRDefault="00B41F3D" w:rsidP="00B41F3D">
      <w:pPr>
        <w:bidi/>
        <w:spacing w:line="360" w:lineRule="auto"/>
        <w:ind w:left="720"/>
        <w:rPr>
          <w:rFonts w:asciiTheme="majorHAnsi" w:eastAsiaTheme="majorEastAsia" w:hAnsiTheme="majorHAnsi" w:cstheme="majorBidi"/>
          <w:b/>
          <w:bCs/>
          <w:color w:val="000000" w:themeColor="text1"/>
          <w:sz w:val="24"/>
          <w:szCs w:val="24"/>
          <w:rtl/>
        </w:rPr>
      </w:pPr>
      <w:r w:rsidRPr="00B41F3D">
        <w:rPr>
          <w:rFonts w:asciiTheme="majorHAnsi" w:eastAsiaTheme="majorEastAsia" w:hAnsiTheme="majorHAnsi" w:cstheme="majorBidi" w:hint="cs"/>
          <w:b/>
          <w:bCs/>
          <w:color w:val="000000" w:themeColor="text1"/>
          <w:sz w:val="24"/>
          <w:szCs w:val="24"/>
          <w:rtl/>
        </w:rPr>
        <w:t>2.3.4</w:t>
      </w:r>
      <w:r>
        <w:rPr>
          <w:rFonts w:asciiTheme="majorHAnsi" w:eastAsiaTheme="majorEastAsia" w:hAnsiTheme="majorHAnsi" w:cstheme="majorBidi" w:hint="cs"/>
          <w:b/>
          <w:bCs/>
          <w:color w:val="000000" w:themeColor="text1"/>
          <w:sz w:val="24"/>
          <w:szCs w:val="24"/>
          <w:rtl/>
        </w:rPr>
        <w:t xml:space="preserve"> تحليل المشروع</w:t>
      </w:r>
    </w:p>
    <w:p w:rsidR="00B41F3D" w:rsidRDefault="00B41F3D" w:rsidP="00B41F3D">
      <w:pPr>
        <w:bidi/>
        <w:spacing w:line="360" w:lineRule="auto"/>
        <w:rPr>
          <w:rFonts w:asciiTheme="majorHAnsi" w:eastAsiaTheme="majorEastAsia" w:hAnsiTheme="majorHAnsi" w:cstheme="majorBidi"/>
          <w:b/>
          <w:bCs/>
          <w:color w:val="000000" w:themeColor="text1"/>
          <w:sz w:val="28"/>
          <w:szCs w:val="28"/>
          <w:rtl/>
        </w:rPr>
      </w:pPr>
      <w:r>
        <w:rPr>
          <w:rFonts w:asciiTheme="majorHAnsi" w:eastAsiaTheme="majorEastAsia" w:hAnsiTheme="majorHAnsi" w:cstheme="majorBidi" w:hint="cs"/>
          <w:b/>
          <w:bCs/>
          <w:color w:val="000000" w:themeColor="text1"/>
          <w:sz w:val="28"/>
          <w:szCs w:val="28"/>
          <w:rtl/>
        </w:rPr>
        <w:t>4.4 الخلاصة</w:t>
      </w:r>
    </w:p>
    <w:p w:rsidR="00B41F3D" w:rsidRDefault="00B41F3D" w:rsidP="00B41F3D">
      <w:pPr>
        <w:bidi/>
        <w:spacing w:line="360" w:lineRule="auto"/>
        <w:rPr>
          <w:rFonts w:asciiTheme="majorHAnsi" w:eastAsiaTheme="majorEastAsia" w:hAnsiTheme="majorHAnsi" w:cstheme="majorBidi"/>
          <w:b/>
          <w:bCs/>
          <w:color w:val="000000" w:themeColor="text1"/>
          <w:sz w:val="28"/>
          <w:szCs w:val="28"/>
          <w:rtl/>
        </w:rPr>
      </w:pPr>
    </w:p>
    <w:p w:rsidR="00B41F3D" w:rsidRDefault="00B41F3D" w:rsidP="00B41F3D">
      <w:pPr>
        <w:bidi/>
        <w:spacing w:line="360" w:lineRule="auto"/>
        <w:rPr>
          <w:rFonts w:asciiTheme="majorHAnsi" w:eastAsiaTheme="majorEastAsia" w:hAnsiTheme="majorHAnsi" w:cstheme="majorBidi"/>
          <w:b/>
          <w:bCs/>
          <w:color w:val="000000" w:themeColor="text1"/>
          <w:sz w:val="28"/>
          <w:szCs w:val="28"/>
          <w:rtl/>
        </w:rPr>
      </w:pPr>
    </w:p>
    <w:p w:rsidR="00B41F3D" w:rsidRDefault="00B41F3D" w:rsidP="00B41F3D">
      <w:pPr>
        <w:bidi/>
        <w:spacing w:line="360" w:lineRule="auto"/>
        <w:rPr>
          <w:rFonts w:asciiTheme="majorHAnsi" w:eastAsiaTheme="majorEastAsia" w:hAnsiTheme="majorHAnsi" w:cstheme="majorBidi"/>
          <w:b/>
          <w:bCs/>
          <w:color w:val="000000" w:themeColor="text1"/>
          <w:sz w:val="28"/>
          <w:szCs w:val="28"/>
          <w:rtl/>
        </w:rPr>
      </w:pPr>
    </w:p>
    <w:p w:rsidR="00B41F3D" w:rsidRDefault="00B41F3D" w:rsidP="00B41F3D">
      <w:pPr>
        <w:bidi/>
        <w:spacing w:line="360" w:lineRule="auto"/>
        <w:rPr>
          <w:rFonts w:asciiTheme="majorHAnsi" w:eastAsiaTheme="majorEastAsia" w:hAnsiTheme="majorHAnsi" w:cstheme="majorBidi"/>
          <w:b/>
          <w:bCs/>
          <w:color w:val="000000" w:themeColor="text1"/>
          <w:sz w:val="28"/>
          <w:szCs w:val="28"/>
          <w:rtl/>
        </w:rPr>
      </w:pPr>
    </w:p>
    <w:p w:rsidR="00B41F3D" w:rsidRDefault="00B41F3D" w:rsidP="00B41F3D">
      <w:pPr>
        <w:bidi/>
        <w:spacing w:line="360" w:lineRule="auto"/>
        <w:rPr>
          <w:rFonts w:asciiTheme="majorHAnsi" w:eastAsiaTheme="majorEastAsia" w:hAnsiTheme="majorHAnsi" w:cstheme="majorBidi"/>
          <w:b/>
          <w:bCs/>
          <w:color w:val="000000" w:themeColor="text1"/>
          <w:sz w:val="28"/>
          <w:szCs w:val="28"/>
          <w:rtl/>
        </w:rPr>
      </w:pPr>
    </w:p>
    <w:p w:rsidR="00B41F3D" w:rsidRPr="00E802BC" w:rsidRDefault="00B41F3D" w:rsidP="00B41F3D">
      <w:pPr>
        <w:bidi/>
        <w:spacing w:line="360" w:lineRule="auto"/>
        <w:rPr>
          <w:rtl/>
        </w:rPr>
      </w:pPr>
    </w:p>
    <w:p w:rsidR="002C3543" w:rsidRDefault="008D33FB" w:rsidP="00B41F3D">
      <w:pPr>
        <w:pStyle w:val="Heading1"/>
        <w:numPr>
          <w:ilvl w:val="0"/>
          <w:numId w:val="0"/>
        </w:numPr>
        <w:bidi/>
        <w:spacing w:before="100" w:beforeAutospacing="1" w:after="100" w:afterAutospacing="1" w:line="360" w:lineRule="auto"/>
        <w:rPr>
          <w:rFonts w:asciiTheme="majorBidi" w:hAnsiTheme="majorBidi"/>
          <w:color w:val="000000" w:themeColor="text1"/>
        </w:rPr>
      </w:pPr>
      <w:r>
        <w:rPr>
          <w:rFonts w:asciiTheme="majorBidi" w:hAnsiTheme="majorBidi"/>
          <w:color w:val="000000" w:themeColor="text1"/>
        </w:rPr>
        <w:lastRenderedPageBreak/>
        <w:t>1.4</w:t>
      </w:r>
      <w:r w:rsidR="00827F4D">
        <w:rPr>
          <w:rFonts w:asciiTheme="majorBidi" w:hAnsiTheme="majorBidi" w:hint="cs"/>
          <w:color w:val="000000" w:themeColor="text1"/>
          <w:rtl/>
        </w:rPr>
        <w:t xml:space="preserve"> </w:t>
      </w:r>
      <w:r w:rsidR="00FA0CEF" w:rsidRPr="00FA0CEF">
        <w:rPr>
          <w:rFonts w:asciiTheme="majorBidi" w:hAnsiTheme="majorBidi"/>
          <w:color w:val="000000" w:themeColor="text1"/>
          <w:rtl/>
        </w:rPr>
        <w:t>تمهيد</w:t>
      </w:r>
    </w:p>
    <w:p w:rsidR="002C3543" w:rsidRDefault="00350DDB" w:rsidP="00C230CB">
      <w:pPr>
        <w:pStyle w:val="Heading1"/>
        <w:numPr>
          <w:ilvl w:val="0"/>
          <w:numId w:val="0"/>
        </w:numPr>
        <w:tabs>
          <w:tab w:val="right" w:pos="616"/>
        </w:tabs>
        <w:bidi/>
        <w:spacing w:before="100" w:beforeAutospacing="1" w:after="100" w:afterAutospacing="1" w:line="360" w:lineRule="auto"/>
        <w:jc w:val="both"/>
        <w:rPr>
          <w:rFonts w:asciiTheme="majorBidi" w:eastAsiaTheme="minorHAnsi" w:hAnsiTheme="majorBidi"/>
          <w:b w:val="0"/>
          <w:bCs w:val="0"/>
          <w:color w:val="auto"/>
          <w:sz w:val="24"/>
          <w:szCs w:val="24"/>
        </w:rPr>
      </w:pPr>
      <w:r>
        <w:rPr>
          <w:rFonts w:asciiTheme="majorBidi" w:eastAsiaTheme="minorHAnsi" w:hAnsiTheme="majorBidi" w:hint="cs"/>
          <w:b w:val="0"/>
          <w:bCs w:val="0"/>
          <w:color w:val="auto"/>
          <w:sz w:val="24"/>
          <w:szCs w:val="24"/>
          <w:rtl/>
        </w:rPr>
        <w:t xml:space="preserve">          </w:t>
      </w:r>
      <w:r w:rsidR="003D479B">
        <w:rPr>
          <w:rFonts w:asciiTheme="majorBidi" w:eastAsiaTheme="minorHAnsi" w:hAnsiTheme="majorBidi" w:hint="cs"/>
          <w:b w:val="0"/>
          <w:bCs w:val="0"/>
          <w:color w:val="auto"/>
          <w:sz w:val="24"/>
          <w:szCs w:val="24"/>
          <w:rtl/>
        </w:rPr>
        <w:t xml:space="preserve">يستعرض هذا الفصل حالات دراسية شبيهة بمشروع المعهد الفلسطيني لعلوم الأعصاب المراد تصميمه بالاعتماد على هذا البحث، وقد تم وصف وتحليل حالتين دراسيتين عالميتين، كلاهما في الولايات المتحدة الأمريكية؛ نظراً لعدم وجود حالات أو مبانٍ مشابهة في فلسطين، وأما معاهد علوم الأعصاب في الوطن العربي عامّة فقد تعذّر الحصول على معلومات كافية حولها ليتم استعراضها في هذا البحث، </w:t>
      </w:r>
      <w:r w:rsidR="000E3CEF">
        <w:rPr>
          <w:rFonts w:asciiTheme="majorBidi" w:eastAsiaTheme="minorHAnsi" w:hAnsiTheme="majorBidi" w:hint="cs"/>
          <w:b w:val="0"/>
          <w:bCs w:val="0"/>
          <w:color w:val="auto"/>
          <w:sz w:val="24"/>
          <w:szCs w:val="24"/>
          <w:rtl/>
        </w:rPr>
        <w:t>فتم الاستعاضة</w:t>
      </w:r>
      <w:r w:rsidR="003D479B">
        <w:rPr>
          <w:rFonts w:asciiTheme="majorBidi" w:eastAsiaTheme="minorHAnsi" w:hAnsiTheme="majorBidi" w:hint="cs"/>
          <w:b w:val="0"/>
          <w:bCs w:val="0"/>
          <w:color w:val="auto"/>
          <w:sz w:val="24"/>
          <w:szCs w:val="24"/>
          <w:rtl/>
        </w:rPr>
        <w:t xml:space="preserve"> عنها بحالتين أ</w:t>
      </w:r>
      <w:r w:rsidR="000E3CEF">
        <w:rPr>
          <w:rFonts w:asciiTheme="majorBidi" w:eastAsiaTheme="minorHAnsi" w:hAnsiTheme="majorBidi" w:hint="cs"/>
          <w:b w:val="0"/>
          <w:bCs w:val="0"/>
          <w:color w:val="auto"/>
          <w:sz w:val="24"/>
          <w:szCs w:val="24"/>
          <w:rtl/>
        </w:rPr>
        <w:t>ج</w:t>
      </w:r>
      <w:r w:rsidR="003D479B">
        <w:rPr>
          <w:rFonts w:asciiTheme="majorBidi" w:eastAsiaTheme="minorHAnsi" w:hAnsiTheme="majorBidi" w:hint="cs"/>
          <w:b w:val="0"/>
          <w:bCs w:val="0"/>
          <w:color w:val="auto"/>
          <w:sz w:val="24"/>
          <w:szCs w:val="24"/>
          <w:rtl/>
        </w:rPr>
        <w:t xml:space="preserve">نبيتين لتفي بالغرض المرجوّ منها. </w:t>
      </w:r>
    </w:p>
    <w:p w:rsidR="00FA0CEF" w:rsidRPr="00FA0CEF" w:rsidRDefault="008D33FB" w:rsidP="007E5411">
      <w:pPr>
        <w:pStyle w:val="Heading1"/>
        <w:numPr>
          <w:ilvl w:val="0"/>
          <w:numId w:val="0"/>
        </w:numPr>
        <w:tabs>
          <w:tab w:val="right" w:pos="616"/>
        </w:tabs>
        <w:bidi/>
        <w:spacing w:before="30" w:line="360" w:lineRule="auto"/>
        <w:rPr>
          <w:rFonts w:asciiTheme="majorBidi" w:hAnsiTheme="majorBidi"/>
          <w:color w:val="000000" w:themeColor="text1"/>
          <w:rtl/>
        </w:rPr>
      </w:pPr>
      <w:r>
        <w:rPr>
          <w:rFonts w:asciiTheme="majorBidi" w:hAnsiTheme="majorBidi"/>
          <w:color w:val="000000" w:themeColor="text1"/>
        </w:rPr>
        <w:t xml:space="preserve"> 2.4</w:t>
      </w:r>
      <w:r w:rsidR="009A5FEB">
        <w:rPr>
          <w:rFonts w:asciiTheme="majorBidi" w:hAnsiTheme="majorBidi" w:hint="cs"/>
          <w:color w:val="000000" w:themeColor="text1"/>
          <w:rtl/>
        </w:rPr>
        <w:t>معهد</w:t>
      </w:r>
      <w:r w:rsidR="00FA0CEF" w:rsidRPr="00FA0CEF">
        <w:rPr>
          <w:rFonts w:asciiTheme="majorBidi" w:hAnsiTheme="majorBidi"/>
          <w:color w:val="000000" w:themeColor="text1"/>
          <w:rtl/>
        </w:rPr>
        <w:t xml:space="preserve"> بورتر لأبحاث علوم الأعصاب </w:t>
      </w:r>
    </w:p>
    <w:p w:rsidR="00725A2E" w:rsidRPr="00725A2E" w:rsidRDefault="00725A2E" w:rsidP="00725A2E">
      <w:pPr>
        <w:pStyle w:val="ListParagraph"/>
        <w:keepNext/>
        <w:keepLines/>
        <w:numPr>
          <w:ilvl w:val="0"/>
          <w:numId w:val="2"/>
        </w:numPr>
        <w:bidi/>
        <w:spacing w:before="480" w:after="0"/>
        <w:contextualSpacing w:val="0"/>
        <w:outlineLvl w:val="0"/>
        <w:rPr>
          <w:rFonts w:asciiTheme="majorHAnsi" w:eastAsiaTheme="majorEastAsia" w:hAnsiTheme="majorHAnsi" w:cstheme="majorBidi"/>
          <w:b/>
          <w:bCs/>
          <w:vanish/>
          <w:color w:val="2F5496" w:themeColor="accent1" w:themeShade="BF"/>
          <w:sz w:val="28"/>
          <w:szCs w:val="28"/>
          <w:rtl/>
        </w:rPr>
      </w:pPr>
    </w:p>
    <w:p w:rsidR="00725A2E" w:rsidRPr="00725A2E" w:rsidRDefault="00725A2E" w:rsidP="00725A2E">
      <w:pPr>
        <w:pStyle w:val="ListParagraph"/>
        <w:keepNext/>
        <w:keepLines/>
        <w:numPr>
          <w:ilvl w:val="0"/>
          <w:numId w:val="2"/>
        </w:numPr>
        <w:bidi/>
        <w:spacing w:before="480" w:after="0"/>
        <w:contextualSpacing w:val="0"/>
        <w:outlineLvl w:val="0"/>
        <w:rPr>
          <w:rFonts w:asciiTheme="majorHAnsi" w:eastAsiaTheme="majorEastAsia" w:hAnsiTheme="majorHAnsi" w:cstheme="majorBidi"/>
          <w:b/>
          <w:bCs/>
          <w:vanish/>
          <w:color w:val="2F5496" w:themeColor="accent1" w:themeShade="BF"/>
          <w:sz w:val="28"/>
          <w:szCs w:val="28"/>
          <w:rtl/>
        </w:rPr>
      </w:pPr>
    </w:p>
    <w:p w:rsidR="00725A2E" w:rsidRPr="00725A2E" w:rsidRDefault="00725A2E" w:rsidP="00725A2E">
      <w:pPr>
        <w:pStyle w:val="ListParagraph"/>
        <w:keepNext/>
        <w:keepLines/>
        <w:numPr>
          <w:ilvl w:val="0"/>
          <w:numId w:val="2"/>
        </w:numPr>
        <w:bidi/>
        <w:spacing w:before="480" w:after="0"/>
        <w:contextualSpacing w:val="0"/>
        <w:outlineLvl w:val="0"/>
        <w:rPr>
          <w:rFonts w:asciiTheme="majorHAnsi" w:eastAsiaTheme="majorEastAsia" w:hAnsiTheme="majorHAnsi" w:cstheme="majorBidi"/>
          <w:b/>
          <w:bCs/>
          <w:vanish/>
          <w:color w:val="2F5496" w:themeColor="accent1" w:themeShade="BF"/>
          <w:sz w:val="28"/>
          <w:szCs w:val="28"/>
          <w:rtl/>
        </w:rPr>
      </w:pPr>
    </w:p>
    <w:p w:rsidR="00725A2E" w:rsidRPr="00725A2E" w:rsidRDefault="00725A2E" w:rsidP="00725A2E">
      <w:pPr>
        <w:pStyle w:val="ListParagraph"/>
        <w:keepNext/>
        <w:keepLines/>
        <w:numPr>
          <w:ilvl w:val="1"/>
          <w:numId w:val="2"/>
        </w:numPr>
        <w:bidi/>
        <w:spacing w:before="480" w:after="0"/>
        <w:contextualSpacing w:val="0"/>
        <w:outlineLvl w:val="0"/>
        <w:rPr>
          <w:rFonts w:asciiTheme="majorHAnsi" w:eastAsiaTheme="majorEastAsia" w:hAnsiTheme="majorHAnsi" w:cstheme="majorBidi"/>
          <w:b/>
          <w:bCs/>
          <w:vanish/>
          <w:color w:val="2F5496" w:themeColor="accent1" w:themeShade="BF"/>
          <w:sz w:val="28"/>
          <w:szCs w:val="28"/>
          <w:rtl/>
        </w:rPr>
      </w:pPr>
    </w:p>
    <w:p w:rsidR="00725A2E" w:rsidRPr="00725A2E" w:rsidRDefault="00725A2E" w:rsidP="00725A2E">
      <w:pPr>
        <w:pStyle w:val="ListParagraph"/>
        <w:keepNext/>
        <w:keepLines/>
        <w:numPr>
          <w:ilvl w:val="1"/>
          <w:numId w:val="2"/>
        </w:numPr>
        <w:bidi/>
        <w:spacing w:before="480" w:after="0"/>
        <w:contextualSpacing w:val="0"/>
        <w:outlineLvl w:val="0"/>
        <w:rPr>
          <w:rFonts w:asciiTheme="majorHAnsi" w:eastAsiaTheme="majorEastAsia" w:hAnsiTheme="majorHAnsi" w:cstheme="majorBidi"/>
          <w:b/>
          <w:bCs/>
          <w:vanish/>
          <w:color w:val="2F5496" w:themeColor="accent1" w:themeShade="BF"/>
          <w:sz w:val="28"/>
          <w:szCs w:val="28"/>
          <w:rtl/>
        </w:rPr>
      </w:pPr>
    </w:p>
    <w:p w:rsidR="00FA0CEF" w:rsidRPr="00725A2E" w:rsidRDefault="008D33FB" w:rsidP="008835E3">
      <w:pPr>
        <w:pStyle w:val="Heading3"/>
        <w:numPr>
          <w:ilvl w:val="0"/>
          <w:numId w:val="0"/>
        </w:numPr>
        <w:bidi/>
        <w:spacing w:line="480" w:lineRule="auto"/>
        <w:rPr>
          <w:color w:val="000000" w:themeColor="text1"/>
          <w:sz w:val="24"/>
          <w:szCs w:val="24"/>
          <w:rtl/>
        </w:rPr>
      </w:pPr>
      <w:r>
        <w:rPr>
          <w:color w:val="000000" w:themeColor="text1"/>
          <w:sz w:val="24"/>
          <w:szCs w:val="24"/>
        </w:rPr>
        <w:t xml:space="preserve"> 1.2.4</w:t>
      </w:r>
      <w:r w:rsidR="00FA0CEF" w:rsidRPr="00725A2E">
        <w:rPr>
          <w:color w:val="000000" w:themeColor="text1"/>
          <w:sz w:val="24"/>
          <w:szCs w:val="24"/>
          <w:rtl/>
        </w:rPr>
        <w:t>وصف المشروع</w:t>
      </w:r>
    </w:p>
    <w:p w:rsidR="005C4CE4" w:rsidRPr="009963E5" w:rsidRDefault="009963E5" w:rsidP="000702A7">
      <w:pPr>
        <w:tabs>
          <w:tab w:val="right" w:pos="616"/>
        </w:tabs>
        <w:bidi/>
        <w:spacing w:line="360" w:lineRule="auto"/>
        <w:jc w:val="both"/>
        <w:rPr>
          <w:rFonts w:asciiTheme="majorBidi" w:hAnsiTheme="majorBidi" w:cstheme="majorBidi"/>
          <w:color w:val="538135" w:themeColor="accent6" w:themeShade="BF"/>
        </w:rPr>
      </w:pPr>
      <w:r>
        <w:rPr>
          <w:rFonts w:asciiTheme="majorBidi" w:hAnsiTheme="majorBidi" w:cstheme="majorBidi"/>
          <w:sz w:val="24"/>
          <w:szCs w:val="24"/>
        </w:rPr>
        <w:t xml:space="preserve">          </w:t>
      </w:r>
      <w:r w:rsidR="000F02D1">
        <w:rPr>
          <w:rFonts w:asciiTheme="majorBidi" w:hAnsiTheme="majorBidi" w:cstheme="majorBidi" w:hint="cs"/>
          <w:sz w:val="24"/>
          <w:szCs w:val="24"/>
          <w:rtl/>
        </w:rPr>
        <w:t>معهد جون</w:t>
      </w:r>
      <w:r w:rsidR="00370A0A">
        <w:rPr>
          <w:rFonts w:asciiTheme="majorBidi" w:hAnsiTheme="majorBidi" w:cstheme="majorBidi" w:hint="cs"/>
          <w:sz w:val="24"/>
          <w:szCs w:val="24"/>
          <w:rtl/>
        </w:rPr>
        <w:t xml:space="preserve"> إدوارد</w:t>
      </w:r>
      <w:r w:rsidR="000F02D1">
        <w:rPr>
          <w:rFonts w:asciiTheme="majorBidi" w:hAnsiTheme="majorBidi" w:cstheme="majorBidi" w:hint="cs"/>
          <w:sz w:val="24"/>
          <w:szCs w:val="24"/>
          <w:rtl/>
        </w:rPr>
        <w:t xml:space="preserve"> بورتر لأبحاث علوم الأعصاب هو إحدى المعاهد التابعة لمجموعة المعاهد الوطنية للصحة </w:t>
      </w:r>
      <w:r w:rsidR="000F02D1">
        <w:rPr>
          <w:rFonts w:asciiTheme="majorBidi" w:hAnsiTheme="majorBidi" w:cstheme="majorBidi"/>
          <w:sz w:val="24"/>
          <w:szCs w:val="24"/>
        </w:rPr>
        <w:t>(NIH)</w:t>
      </w:r>
      <w:r w:rsidR="000F02D1">
        <w:rPr>
          <w:rFonts w:asciiTheme="majorBidi" w:hAnsiTheme="majorBidi" w:cstheme="majorBidi" w:hint="cs"/>
          <w:sz w:val="24"/>
          <w:szCs w:val="24"/>
          <w:rtl/>
        </w:rPr>
        <w:t xml:space="preserve"> </w:t>
      </w:r>
      <w:r w:rsidR="001F3153">
        <w:rPr>
          <w:rFonts w:asciiTheme="majorBidi" w:hAnsiTheme="majorBidi" w:cstheme="majorBidi" w:hint="cs"/>
          <w:sz w:val="24"/>
          <w:szCs w:val="24"/>
          <w:rtl/>
        </w:rPr>
        <w:t xml:space="preserve">المكونة من 27 معهد </w:t>
      </w:r>
      <w:r w:rsidR="000F02D1">
        <w:rPr>
          <w:rFonts w:asciiTheme="majorBidi" w:hAnsiTheme="majorBidi" w:cstheme="majorBidi" w:hint="cs"/>
          <w:sz w:val="24"/>
          <w:szCs w:val="24"/>
          <w:rtl/>
        </w:rPr>
        <w:t>في الولايات المتحدة الأمريكية</w:t>
      </w:r>
      <w:r w:rsidR="00243AE7">
        <w:rPr>
          <w:rFonts w:asciiTheme="majorBidi" w:hAnsiTheme="majorBidi" w:cstheme="majorBidi" w:hint="cs"/>
          <w:sz w:val="24"/>
          <w:szCs w:val="24"/>
          <w:rtl/>
        </w:rPr>
        <w:t>، وهو أكبر معهد خاص بعلوم الأعصاب في الولايات المتحدة الأمريكية</w:t>
      </w:r>
      <w:r w:rsidR="00F91842">
        <w:rPr>
          <w:rFonts w:asciiTheme="majorBidi" w:hAnsiTheme="majorBidi" w:cstheme="majorBidi" w:hint="cs"/>
          <w:sz w:val="24"/>
          <w:szCs w:val="24"/>
          <w:rtl/>
        </w:rPr>
        <w:t>،</w:t>
      </w:r>
      <w:r w:rsidR="00243AE7">
        <w:rPr>
          <w:rFonts w:asciiTheme="majorBidi" w:hAnsiTheme="majorBidi" w:cstheme="majorBidi" w:hint="cs"/>
          <w:sz w:val="24"/>
          <w:szCs w:val="24"/>
          <w:rtl/>
        </w:rPr>
        <w:t xml:space="preserve"> </w:t>
      </w:r>
      <w:r w:rsidR="009C51D7">
        <w:rPr>
          <w:rFonts w:asciiTheme="majorBidi" w:hAnsiTheme="majorBidi" w:cs="Times New Roman" w:hint="cs"/>
          <w:sz w:val="24"/>
          <w:szCs w:val="24"/>
          <w:rtl/>
        </w:rPr>
        <w:t>ويدعم هذا المعهد</w:t>
      </w:r>
      <w:r w:rsidR="00934AC3">
        <w:rPr>
          <w:rFonts w:asciiTheme="majorBidi" w:hAnsiTheme="majorBidi" w:cs="Times New Roman" w:hint="cs"/>
          <w:sz w:val="24"/>
          <w:szCs w:val="24"/>
          <w:rtl/>
        </w:rPr>
        <w:t xml:space="preserve"> العديد</w:t>
      </w:r>
      <w:r w:rsidR="00F91842">
        <w:rPr>
          <w:rFonts w:asciiTheme="majorBidi" w:hAnsiTheme="majorBidi" w:cs="Times New Roman" w:hint="cs"/>
          <w:sz w:val="24"/>
          <w:szCs w:val="24"/>
          <w:rtl/>
        </w:rPr>
        <w:t xml:space="preserve"> من </w:t>
      </w:r>
      <w:r w:rsidR="009C51D7">
        <w:rPr>
          <w:rFonts w:asciiTheme="majorBidi" w:hAnsiTheme="majorBidi" w:cs="Times New Roman" w:hint="cs"/>
          <w:sz w:val="24"/>
          <w:szCs w:val="24"/>
          <w:rtl/>
        </w:rPr>
        <w:t xml:space="preserve">الأبحاث </w:t>
      </w:r>
      <w:r w:rsidR="00F91842">
        <w:rPr>
          <w:rFonts w:asciiTheme="majorBidi" w:hAnsiTheme="majorBidi" w:cs="Times New Roman" w:hint="cs"/>
          <w:sz w:val="24"/>
          <w:szCs w:val="24"/>
          <w:rtl/>
        </w:rPr>
        <w:t>بداية</w:t>
      </w:r>
      <w:r w:rsidR="00934AC3">
        <w:rPr>
          <w:rFonts w:asciiTheme="majorBidi" w:hAnsiTheme="majorBidi" w:cs="Times New Roman" w:hint="cs"/>
          <w:sz w:val="24"/>
          <w:szCs w:val="24"/>
          <w:rtl/>
        </w:rPr>
        <w:t>ً</w:t>
      </w:r>
      <w:r w:rsidR="00F91842">
        <w:rPr>
          <w:rFonts w:asciiTheme="majorBidi" w:hAnsiTheme="majorBidi" w:cs="Times New Roman" w:hint="cs"/>
          <w:sz w:val="24"/>
          <w:szCs w:val="24"/>
          <w:rtl/>
        </w:rPr>
        <w:t xml:space="preserve"> من </w:t>
      </w:r>
      <w:r w:rsidR="009C51D7">
        <w:rPr>
          <w:rFonts w:asciiTheme="majorBidi" w:hAnsiTheme="majorBidi" w:cs="Times New Roman" w:hint="cs"/>
          <w:sz w:val="24"/>
          <w:szCs w:val="24"/>
          <w:rtl/>
        </w:rPr>
        <w:t>ع</w:t>
      </w:r>
      <w:r w:rsidR="009C51D7" w:rsidRPr="009C51D7">
        <w:rPr>
          <w:rFonts w:asciiTheme="majorBidi" w:hAnsiTheme="majorBidi" w:cs="Times New Roman"/>
          <w:sz w:val="24"/>
          <w:szCs w:val="24"/>
          <w:rtl/>
        </w:rPr>
        <w:t>لم الوراثة إلى السلوك</w:t>
      </w:r>
      <w:r w:rsidR="009C51D7">
        <w:rPr>
          <w:rFonts w:asciiTheme="majorBidi" w:hAnsiTheme="majorBidi" w:cs="Times New Roman" w:hint="cs"/>
          <w:sz w:val="24"/>
          <w:szCs w:val="24"/>
          <w:rtl/>
        </w:rPr>
        <w:t xml:space="preserve"> العصبي، </w:t>
      </w:r>
      <w:r w:rsidR="00F922BA">
        <w:rPr>
          <w:rFonts w:asciiTheme="majorBidi" w:hAnsiTheme="majorBidi" w:cs="Times New Roman" w:hint="cs"/>
          <w:sz w:val="24"/>
          <w:szCs w:val="24"/>
          <w:rtl/>
        </w:rPr>
        <w:t xml:space="preserve">ويعتبر هذا المعهد </w:t>
      </w:r>
      <w:r w:rsidR="009C51D7" w:rsidRPr="009C51D7">
        <w:rPr>
          <w:rFonts w:asciiTheme="majorBidi" w:hAnsiTheme="majorBidi" w:cs="Times New Roman"/>
          <w:sz w:val="24"/>
          <w:szCs w:val="24"/>
          <w:rtl/>
        </w:rPr>
        <w:t xml:space="preserve">مؤسسة رائدة </w:t>
      </w:r>
      <w:r w:rsidR="00F922BA">
        <w:rPr>
          <w:rFonts w:asciiTheme="majorBidi" w:hAnsiTheme="majorBidi" w:cs="Times New Roman" w:hint="cs"/>
          <w:sz w:val="24"/>
          <w:szCs w:val="24"/>
          <w:rtl/>
        </w:rPr>
        <w:t>ب</w:t>
      </w:r>
      <w:r w:rsidR="009C51D7" w:rsidRPr="009C51D7">
        <w:rPr>
          <w:rFonts w:asciiTheme="majorBidi" w:hAnsiTheme="majorBidi" w:cs="Times New Roman"/>
          <w:sz w:val="24"/>
          <w:szCs w:val="24"/>
          <w:rtl/>
        </w:rPr>
        <w:t>أبحاث الدما</w:t>
      </w:r>
      <w:r w:rsidR="00F922BA">
        <w:rPr>
          <w:rFonts w:asciiTheme="majorBidi" w:hAnsiTheme="majorBidi" w:cs="Times New Roman" w:hint="cs"/>
          <w:sz w:val="24"/>
          <w:szCs w:val="24"/>
          <w:rtl/>
        </w:rPr>
        <w:t>غ على مستوى الولايات المتحدة الأمريكية و</w:t>
      </w:r>
      <w:r w:rsidR="009C51D7">
        <w:rPr>
          <w:rFonts w:asciiTheme="majorBidi" w:hAnsiTheme="majorBidi" w:cs="Times New Roman" w:hint="cs"/>
          <w:sz w:val="24"/>
          <w:szCs w:val="24"/>
          <w:rtl/>
        </w:rPr>
        <w:t>العالم</w:t>
      </w:r>
      <w:r w:rsidR="00F922BA">
        <w:rPr>
          <w:rFonts w:asciiTheme="majorBidi" w:hAnsiTheme="majorBidi" w:cs="Times New Roman" w:hint="cs"/>
          <w:sz w:val="24"/>
          <w:szCs w:val="24"/>
          <w:rtl/>
        </w:rPr>
        <w:t xml:space="preserve"> أجمع</w:t>
      </w:r>
      <w:r>
        <w:rPr>
          <w:rFonts w:asciiTheme="majorBidi" w:hAnsiTheme="majorBidi" w:cs="Times New Roman" w:hint="cs"/>
          <w:sz w:val="24"/>
          <w:szCs w:val="24"/>
          <w:rtl/>
        </w:rPr>
        <w:t xml:space="preserve"> </w:t>
      </w:r>
      <w:r w:rsidR="000A6C64">
        <w:rPr>
          <w:rFonts w:asciiTheme="majorBidi" w:hAnsiTheme="majorBidi" w:cs="Times New Roman"/>
          <w:sz w:val="24"/>
          <w:szCs w:val="24"/>
        </w:rPr>
        <w:t xml:space="preserve"> </w:t>
      </w:r>
      <w:r w:rsidR="000A6C64" w:rsidRPr="008835E3">
        <w:rPr>
          <w:rFonts w:asciiTheme="majorBidi" w:hAnsiTheme="majorBidi" w:cs="Times New Roman"/>
          <w:color w:val="2E74B5" w:themeColor="accent5" w:themeShade="BF"/>
        </w:rPr>
        <w:t xml:space="preserve"> </w:t>
      </w:r>
      <w:r w:rsidR="000A6C64" w:rsidRPr="00997007">
        <w:rPr>
          <w:rFonts w:asciiTheme="majorBidi" w:hAnsiTheme="majorBidi" w:cs="Times New Roman"/>
          <w:color w:val="8E0000"/>
          <w:sz w:val="20"/>
          <w:szCs w:val="20"/>
        </w:rPr>
        <w:t>(irp.nih.gov/catalyst/v22i3/porter-neuroscience-research-center, Accessed on 8/11/2017)</w:t>
      </w:r>
      <w:r w:rsidR="000A6C64" w:rsidRPr="00997007">
        <w:rPr>
          <w:rFonts w:asciiTheme="majorBidi" w:hAnsiTheme="majorBidi" w:cs="Times New Roman" w:hint="cs"/>
          <w:color w:val="8E0000"/>
          <w:sz w:val="20"/>
          <w:szCs w:val="20"/>
          <w:rtl/>
        </w:rPr>
        <w:t>.</w:t>
      </w:r>
    </w:p>
    <w:p w:rsidR="005C4CE4" w:rsidRPr="005C4CE4" w:rsidRDefault="005C4CE4" w:rsidP="00F027F7">
      <w:pPr>
        <w:bidi/>
        <w:rPr>
          <w:rFonts w:asciiTheme="majorBidi" w:hAnsiTheme="majorBidi" w:cstheme="majorBidi"/>
          <w:sz w:val="24"/>
          <w:szCs w:val="24"/>
          <w:rtl/>
        </w:rPr>
      </w:pPr>
      <w:r w:rsidRPr="005C4CE4">
        <w:rPr>
          <w:rFonts w:asciiTheme="majorBidi" w:hAnsiTheme="majorBidi" w:cstheme="majorBidi" w:hint="cs"/>
          <w:sz w:val="24"/>
          <w:szCs w:val="24"/>
          <w:rtl/>
        </w:rPr>
        <w:t>وقد تم إنشاء هذا البناء عل</w:t>
      </w:r>
      <w:r w:rsidR="00F027F7">
        <w:rPr>
          <w:rFonts w:asciiTheme="majorBidi" w:hAnsiTheme="majorBidi" w:cstheme="majorBidi" w:hint="cs"/>
          <w:sz w:val="24"/>
          <w:szCs w:val="24"/>
          <w:rtl/>
        </w:rPr>
        <w:t>ى</w:t>
      </w:r>
      <w:r w:rsidRPr="005C4CE4">
        <w:rPr>
          <w:rFonts w:asciiTheme="majorBidi" w:hAnsiTheme="majorBidi" w:cstheme="majorBidi" w:hint="cs"/>
          <w:sz w:val="24"/>
          <w:szCs w:val="24"/>
          <w:rtl/>
        </w:rPr>
        <w:t xml:space="preserve"> مرحلتين:</w:t>
      </w:r>
    </w:p>
    <w:p w:rsidR="005C4CE4" w:rsidRPr="005C4CE4" w:rsidRDefault="005C4CE4" w:rsidP="00C858C3">
      <w:pPr>
        <w:pStyle w:val="ListParagraph"/>
        <w:numPr>
          <w:ilvl w:val="0"/>
          <w:numId w:val="3"/>
        </w:numPr>
        <w:bidi/>
        <w:spacing w:line="360" w:lineRule="auto"/>
        <w:rPr>
          <w:rFonts w:asciiTheme="majorBidi" w:hAnsiTheme="majorBidi" w:cstheme="majorBidi"/>
          <w:sz w:val="24"/>
          <w:szCs w:val="24"/>
        </w:rPr>
      </w:pPr>
      <w:r w:rsidRPr="005C4CE4">
        <w:rPr>
          <w:rFonts w:asciiTheme="majorBidi" w:hAnsiTheme="majorBidi" w:cstheme="majorBidi" w:hint="cs"/>
          <w:sz w:val="24"/>
          <w:szCs w:val="24"/>
          <w:rtl/>
        </w:rPr>
        <w:t xml:space="preserve">المرحلة الأولى: من تصميم </w:t>
      </w:r>
      <w:r w:rsidRPr="005C4CE4">
        <w:rPr>
          <w:rFonts w:asciiTheme="majorBidi" w:hAnsiTheme="majorBidi" w:cstheme="majorBidi"/>
          <w:sz w:val="24"/>
          <w:szCs w:val="24"/>
          <w:rtl/>
        </w:rPr>
        <w:t>المهندس المعماري رافائيل فينولي</w:t>
      </w:r>
      <w:r w:rsidRPr="005C4CE4">
        <w:rPr>
          <w:rFonts w:asciiTheme="majorBidi" w:hAnsiTheme="majorBidi" w:cstheme="majorBidi" w:hint="cs"/>
          <w:sz w:val="24"/>
          <w:szCs w:val="24"/>
          <w:rtl/>
        </w:rPr>
        <w:t xml:space="preserve"> 2001 </w:t>
      </w:r>
      <w:r w:rsidRPr="005C4CE4">
        <w:rPr>
          <w:rFonts w:asciiTheme="majorBidi" w:hAnsiTheme="majorBidi" w:cstheme="majorBidi"/>
          <w:sz w:val="24"/>
          <w:szCs w:val="24"/>
          <w:rtl/>
        </w:rPr>
        <w:t>–</w:t>
      </w:r>
      <w:r w:rsidRPr="005C4CE4">
        <w:rPr>
          <w:rFonts w:asciiTheme="majorBidi" w:hAnsiTheme="majorBidi" w:cstheme="majorBidi" w:hint="cs"/>
          <w:sz w:val="24"/>
          <w:szCs w:val="24"/>
          <w:rtl/>
        </w:rPr>
        <w:t xml:space="preserve"> 2004.</w:t>
      </w:r>
    </w:p>
    <w:p w:rsidR="005C4CE4" w:rsidRPr="005C4CE4" w:rsidRDefault="005C4CE4" w:rsidP="00F027F7">
      <w:pPr>
        <w:pStyle w:val="ListParagraph"/>
        <w:numPr>
          <w:ilvl w:val="0"/>
          <w:numId w:val="3"/>
        </w:numPr>
        <w:bidi/>
        <w:rPr>
          <w:rFonts w:asciiTheme="majorBidi" w:hAnsiTheme="majorBidi" w:cstheme="majorBidi"/>
          <w:sz w:val="24"/>
          <w:szCs w:val="24"/>
        </w:rPr>
      </w:pPr>
      <w:r w:rsidRPr="005C4CE4">
        <w:rPr>
          <w:rFonts w:asciiTheme="majorBidi" w:hAnsiTheme="majorBidi" w:cstheme="majorBidi" w:hint="cs"/>
          <w:sz w:val="24"/>
          <w:szCs w:val="24"/>
          <w:rtl/>
        </w:rPr>
        <w:t>المرحلة الثانية: من تصميم شركة الهندسة المعمارية العالمي</w:t>
      </w:r>
      <w:r w:rsidRPr="005C4CE4">
        <w:rPr>
          <w:rFonts w:asciiTheme="majorBidi" w:hAnsiTheme="majorBidi" w:cstheme="majorBidi"/>
          <w:sz w:val="24"/>
          <w:szCs w:val="24"/>
        </w:rPr>
        <w:t xml:space="preserve"> (</w:t>
      </w:r>
      <w:proofErr w:type="spellStart"/>
      <w:r w:rsidRPr="005C4CE4">
        <w:rPr>
          <w:rFonts w:asciiTheme="majorBidi" w:hAnsiTheme="majorBidi" w:cstheme="majorBidi"/>
          <w:sz w:val="24"/>
          <w:szCs w:val="24"/>
        </w:rPr>
        <w:t>Perkins+Will</w:t>
      </w:r>
      <w:proofErr w:type="spellEnd"/>
      <w:r w:rsidRPr="005C4CE4">
        <w:rPr>
          <w:rFonts w:asciiTheme="majorBidi" w:hAnsiTheme="majorBidi" w:cstheme="majorBidi"/>
          <w:sz w:val="24"/>
          <w:szCs w:val="24"/>
        </w:rPr>
        <w:t>)</w:t>
      </w:r>
      <w:r>
        <w:rPr>
          <w:rFonts w:asciiTheme="majorBidi" w:hAnsiTheme="majorBidi" w:cstheme="majorBidi" w:hint="cs"/>
          <w:sz w:val="24"/>
          <w:szCs w:val="24"/>
          <w:rtl/>
        </w:rPr>
        <w:t xml:space="preserve">2008 </w:t>
      </w:r>
      <w:r>
        <w:rPr>
          <w:rFonts w:asciiTheme="majorBidi" w:hAnsiTheme="majorBidi" w:cstheme="majorBidi"/>
          <w:sz w:val="24"/>
          <w:szCs w:val="24"/>
          <w:rtl/>
        </w:rPr>
        <w:t>–</w:t>
      </w:r>
      <w:r>
        <w:rPr>
          <w:rFonts w:asciiTheme="majorBidi" w:hAnsiTheme="majorBidi" w:cstheme="majorBidi" w:hint="cs"/>
          <w:sz w:val="24"/>
          <w:szCs w:val="24"/>
          <w:rtl/>
        </w:rPr>
        <w:t xml:space="preserve"> 2014.</w:t>
      </w:r>
    </w:p>
    <w:p w:rsidR="000F02D1" w:rsidRDefault="00A266FF" w:rsidP="009963E5">
      <w:pPr>
        <w:bidi/>
        <w:spacing w:line="360" w:lineRule="auto"/>
        <w:jc w:val="both"/>
        <w:rPr>
          <w:rFonts w:asciiTheme="majorBidi" w:hAnsiTheme="majorBidi" w:cs="Times New Roman"/>
          <w:sz w:val="24"/>
          <w:szCs w:val="24"/>
          <w:rtl/>
        </w:rPr>
      </w:pPr>
      <w:r>
        <w:rPr>
          <w:rFonts w:asciiTheme="majorBidi" w:hAnsiTheme="majorBidi" w:cstheme="majorBidi"/>
          <w:sz w:val="24"/>
          <w:szCs w:val="24"/>
        </w:rPr>
        <w:t xml:space="preserve">          </w:t>
      </w:r>
      <w:r w:rsidR="005C4CE4" w:rsidRPr="005C4CE4">
        <w:rPr>
          <w:rFonts w:asciiTheme="majorBidi" w:hAnsiTheme="majorBidi" w:cstheme="majorBidi" w:hint="cs"/>
          <w:sz w:val="24"/>
          <w:szCs w:val="24"/>
          <w:rtl/>
        </w:rPr>
        <w:t xml:space="preserve">وفي المرحلتين عملت شركة </w:t>
      </w:r>
      <w:r w:rsidR="00CC3251">
        <w:rPr>
          <w:rFonts w:asciiTheme="majorBidi" w:hAnsiTheme="majorBidi" w:cstheme="majorBidi"/>
          <w:sz w:val="24"/>
          <w:szCs w:val="24"/>
        </w:rPr>
        <w:t xml:space="preserve"> (</w:t>
      </w:r>
      <w:r w:rsidR="00CC3251" w:rsidRPr="00CC3251">
        <w:rPr>
          <w:rFonts w:asciiTheme="majorBidi" w:hAnsiTheme="majorBidi" w:cstheme="majorBidi"/>
          <w:sz w:val="24"/>
          <w:szCs w:val="24"/>
        </w:rPr>
        <w:t>Whiting-Turner</w:t>
      </w:r>
      <w:r w:rsidR="00CC3251">
        <w:rPr>
          <w:rFonts w:asciiTheme="majorBidi" w:hAnsiTheme="majorBidi" w:cstheme="majorBidi"/>
          <w:sz w:val="24"/>
          <w:szCs w:val="24"/>
        </w:rPr>
        <w:t>)</w:t>
      </w:r>
      <w:r w:rsidR="005C4CE4" w:rsidRPr="005C4CE4">
        <w:rPr>
          <w:rFonts w:asciiTheme="majorBidi" w:hAnsiTheme="majorBidi" w:cstheme="majorBidi" w:hint="cs"/>
          <w:sz w:val="24"/>
          <w:szCs w:val="24"/>
          <w:rtl/>
        </w:rPr>
        <w:t xml:space="preserve">للمقاولات على تنفيذ المشروع. </w:t>
      </w:r>
      <w:r w:rsidR="002456C2">
        <w:rPr>
          <w:rFonts w:asciiTheme="majorBidi" w:hAnsiTheme="majorBidi" w:cstheme="majorBidi" w:hint="cs"/>
          <w:sz w:val="24"/>
          <w:szCs w:val="24"/>
          <w:rtl/>
        </w:rPr>
        <w:t xml:space="preserve"> </w:t>
      </w:r>
      <w:r w:rsidR="005C4CE4">
        <w:rPr>
          <w:rFonts w:asciiTheme="majorBidi" w:hAnsiTheme="majorBidi" w:cs="Times New Roman" w:hint="cs"/>
          <w:sz w:val="24"/>
          <w:szCs w:val="24"/>
          <w:rtl/>
        </w:rPr>
        <w:t>وتبلغ مساحة المشروع</w:t>
      </w:r>
      <w:r w:rsidR="00451FA1">
        <w:rPr>
          <w:rFonts w:asciiTheme="majorBidi" w:hAnsiTheme="majorBidi" w:cs="Times New Roman" w:hint="cs"/>
          <w:sz w:val="24"/>
          <w:szCs w:val="24"/>
          <w:rtl/>
        </w:rPr>
        <w:t xml:space="preserve"> </w:t>
      </w:r>
      <w:r w:rsidR="005C4CE4">
        <w:rPr>
          <w:rFonts w:asciiTheme="majorBidi" w:hAnsiTheme="majorBidi" w:cs="Times New Roman" w:hint="cs"/>
          <w:sz w:val="24"/>
          <w:szCs w:val="24"/>
          <w:rtl/>
        </w:rPr>
        <w:t>ال</w:t>
      </w:r>
      <w:r w:rsidR="00015A99">
        <w:rPr>
          <w:rFonts w:asciiTheme="majorBidi" w:hAnsiTheme="majorBidi" w:cs="Times New Roman" w:hint="cs"/>
          <w:sz w:val="24"/>
          <w:szCs w:val="24"/>
          <w:rtl/>
        </w:rPr>
        <w:t>بنائية</w:t>
      </w:r>
      <w:r w:rsidR="000F02D1">
        <w:rPr>
          <w:rFonts w:asciiTheme="majorBidi" w:hAnsiTheme="majorBidi" w:cs="Times New Roman" w:hint="cs"/>
          <w:sz w:val="24"/>
          <w:szCs w:val="24"/>
          <w:rtl/>
        </w:rPr>
        <w:t xml:space="preserve"> </w:t>
      </w:r>
      <w:r w:rsidR="00C4791E">
        <w:rPr>
          <w:rFonts w:asciiTheme="majorBidi" w:hAnsiTheme="majorBidi" w:cs="Times New Roman" w:hint="cs"/>
          <w:sz w:val="24"/>
          <w:szCs w:val="24"/>
          <w:rtl/>
        </w:rPr>
        <w:t>2</w:t>
      </w:r>
      <w:r w:rsidR="007B56AA">
        <w:rPr>
          <w:rFonts w:asciiTheme="majorBidi" w:hAnsiTheme="majorBidi" w:cs="Times New Roman" w:hint="cs"/>
          <w:sz w:val="24"/>
          <w:szCs w:val="24"/>
          <w:rtl/>
        </w:rPr>
        <w:t>9920</w:t>
      </w:r>
      <w:r w:rsidR="00C4791E">
        <w:rPr>
          <w:rFonts w:asciiTheme="majorBidi" w:hAnsiTheme="majorBidi" w:cs="Times New Roman" w:hint="cs"/>
          <w:sz w:val="24"/>
          <w:szCs w:val="24"/>
          <w:rtl/>
        </w:rPr>
        <w:t xml:space="preserve"> م</w:t>
      </w:r>
      <w:r w:rsidR="00C4791E" w:rsidRPr="00C4791E">
        <w:rPr>
          <w:rFonts w:asciiTheme="majorBidi" w:hAnsiTheme="majorBidi" w:cs="Times New Roman" w:hint="cs"/>
          <w:sz w:val="24"/>
          <w:szCs w:val="24"/>
          <w:vertAlign w:val="superscript"/>
          <w:rtl/>
        </w:rPr>
        <w:t>2</w:t>
      </w:r>
      <w:r w:rsidR="00C4791E">
        <w:rPr>
          <w:rFonts w:asciiTheme="majorBidi" w:hAnsiTheme="majorBidi" w:cs="Times New Roman" w:hint="cs"/>
          <w:sz w:val="24"/>
          <w:szCs w:val="24"/>
          <w:rtl/>
        </w:rPr>
        <w:t xml:space="preserve">، </w:t>
      </w:r>
      <w:r w:rsidR="00015A99">
        <w:rPr>
          <w:rFonts w:asciiTheme="majorBidi" w:hAnsiTheme="majorBidi" w:cs="Times New Roman" w:hint="cs"/>
          <w:sz w:val="24"/>
          <w:szCs w:val="24"/>
          <w:rtl/>
        </w:rPr>
        <w:t>وهو مكون من 6 طوابق بمساحة طابقية حوالي 4</w:t>
      </w:r>
      <w:r w:rsidR="007B56AA">
        <w:rPr>
          <w:rFonts w:asciiTheme="majorBidi" w:hAnsiTheme="majorBidi" w:cs="Times New Roman" w:hint="cs"/>
          <w:sz w:val="24"/>
          <w:szCs w:val="24"/>
          <w:rtl/>
        </w:rPr>
        <w:t>9</w:t>
      </w:r>
      <w:r w:rsidR="00015A99">
        <w:rPr>
          <w:rFonts w:asciiTheme="majorBidi" w:hAnsiTheme="majorBidi" w:cs="Times New Roman" w:hint="cs"/>
          <w:sz w:val="24"/>
          <w:szCs w:val="24"/>
          <w:rtl/>
        </w:rPr>
        <w:t>00م</w:t>
      </w:r>
      <w:r w:rsidR="00015A99" w:rsidRPr="00015A99">
        <w:rPr>
          <w:rFonts w:asciiTheme="majorBidi" w:hAnsiTheme="majorBidi" w:cs="Times New Roman" w:hint="cs"/>
          <w:sz w:val="24"/>
          <w:szCs w:val="24"/>
          <w:vertAlign w:val="superscript"/>
          <w:rtl/>
        </w:rPr>
        <w:t>2</w:t>
      </w:r>
      <w:r w:rsidR="00015A99">
        <w:rPr>
          <w:rFonts w:asciiTheme="majorBidi" w:hAnsiTheme="majorBidi" w:cs="Times New Roman" w:hint="cs"/>
          <w:sz w:val="24"/>
          <w:szCs w:val="24"/>
          <w:rtl/>
        </w:rPr>
        <w:t xml:space="preserve">، 4 منها فوق </w:t>
      </w:r>
      <w:r w:rsidR="002456C2">
        <w:rPr>
          <w:rFonts w:asciiTheme="majorBidi" w:hAnsiTheme="majorBidi" w:cs="Times New Roman" w:hint="cs"/>
          <w:sz w:val="24"/>
          <w:szCs w:val="24"/>
          <w:rtl/>
        </w:rPr>
        <w:t xml:space="preserve">مستوى </w:t>
      </w:r>
      <w:r w:rsidR="00015A99">
        <w:rPr>
          <w:rFonts w:asciiTheme="majorBidi" w:hAnsiTheme="majorBidi" w:cs="Times New Roman" w:hint="cs"/>
          <w:sz w:val="24"/>
          <w:szCs w:val="24"/>
          <w:rtl/>
        </w:rPr>
        <w:t>الأرض تحتوي المختبرات ومعهد الأبحاث</w:t>
      </w:r>
      <w:r w:rsidR="002456C2">
        <w:rPr>
          <w:rFonts w:asciiTheme="majorBidi" w:hAnsiTheme="majorBidi" w:cs="Times New Roman" w:hint="cs"/>
          <w:sz w:val="24"/>
          <w:szCs w:val="24"/>
          <w:rtl/>
        </w:rPr>
        <w:t xml:space="preserve"> وما يتعلق بها من فراغات وخدمات</w:t>
      </w:r>
      <w:r w:rsidR="00015A99">
        <w:rPr>
          <w:rFonts w:asciiTheme="majorBidi" w:hAnsiTheme="majorBidi" w:cs="Times New Roman" w:hint="cs"/>
          <w:sz w:val="24"/>
          <w:szCs w:val="24"/>
          <w:rtl/>
        </w:rPr>
        <w:t xml:space="preserve">، وطابقين أسفل مستوى الأرض للصيانة والتمديدات، </w:t>
      </w:r>
      <w:r w:rsidR="000F02D1">
        <w:rPr>
          <w:rFonts w:asciiTheme="majorBidi" w:hAnsiTheme="majorBidi" w:cs="Times New Roman" w:hint="cs"/>
          <w:sz w:val="24"/>
          <w:szCs w:val="24"/>
          <w:rtl/>
        </w:rPr>
        <w:t>و</w:t>
      </w:r>
      <w:r w:rsidR="00015A99">
        <w:rPr>
          <w:rFonts w:asciiTheme="majorBidi" w:hAnsiTheme="majorBidi" w:cs="Times New Roman" w:hint="cs"/>
          <w:sz w:val="24"/>
          <w:szCs w:val="24"/>
          <w:rtl/>
        </w:rPr>
        <w:t>يضم المعهد</w:t>
      </w:r>
      <w:r w:rsidR="000F02D1">
        <w:rPr>
          <w:rFonts w:asciiTheme="majorBidi" w:hAnsiTheme="majorBidi" w:cs="Times New Roman" w:hint="cs"/>
          <w:sz w:val="24"/>
          <w:szCs w:val="24"/>
          <w:rtl/>
        </w:rPr>
        <w:t xml:space="preserve"> </w:t>
      </w:r>
      <w:r w:rsidR="000F02D1">
        <w:rPr>
          <w:rFonts w:asciiTheme="majorBidi" w:hAnsiTheme="majorBidi" w:cs="Times New Roman"/>
          <w:sz w:val="24"/>
          <w:szCs w:val="24"/>
          <w:rtl/>
        </w:rPr>
        <w:t xml:space="preserve">85 </w:t>
      </w:r>
      <w:r w:rsidR="000F02D1">
        <w:rPr>
          <w:rFonts w:asciiTheme="majorBidi" w:hAnsiTheme="majorBidi" w:cs="Times New Roman" w:hint="cs"/>
          <w:sz w:val="24"/>
          <w:szCs w:val="24"/>
          <w:rtl/>
        </w:rPr>
        <w:t xml:space="preserve">فريق علمي </w:t>
      </w:r>
      <w:r w:rsidR="00015A99">
        <w:rPr>
          <w:rFonts w:asciiTheme="majorBidi" w:hAnsiTheme="majorBidi" w:cs="Times New Roman" w:hint="cs"/>
          <w:sz w:val="24"/>
          <w:szCs w:val="24"/>
          <w:rtl/>
        </w:rPr>
        <w:t>من</w:t>
      </w:r>
      <w:r w:rsidR="000F02D1">
        <w:rPr>
          <w:rFonts w:asciiTheme="majorBidi" w:hAnsiTheme="majorBidi" w:cs="Times New Roman" w:hint="cs"/>
          <w:sz w:val="24"/>
          <w:szCs w:val="24"/>
          <w:rtl/>
        </w:rPr>
        <w:t xml:space="preserve"> </w:t>
      </w:r>
      <w:r w:rsidR="000F02D1" w:rsidRPr="005E1CCA">
        <w:rPr>
          <w:rFonts w:asciiTheme="majorBidi" w:hAnsiTheme="majorBidi" w:cs="Times New Roman"/>
          <w:sz w:val="24"/>
          <w:szCs w:val="24"/>
          <w:rtl/>
        </w:rPr>
        <w:t>أكثر من 800 عال</w:t>
      </w:r>
      <w:r w:rsidR="000F02D1">
        <w:rPr>
          <w:rFonts w:asciiTheme="majorBidi" w:hAnsiTheme="majorBidi" w:cs="Times New Roman" w:hint="cs"/>
          <w:sz w:val="24"/>
          <w:szCs w:val="24"/>
          <w:rtl/>
        </w:rPr>
        <w:t>م</w:t>
      </w:r>
      <w:r w:rsidR="000F02D1" w:rsidRPr="005E1CCA">
        <w:rPr>
          <w:rFonts w:asciiTheme="majorBidi" w:hAnsiTheme="majorBidi" w:cs="Times New Roman"/>
          <w:sz w:val="24"/>
          <w:szCs w:val="24"/>
          <w:rtl/>
        </w:rPr>
        <w:t xml:space="preserve"> داخل هذه الجدرا</w:t>
      </w:r>
      <w:r w:rsidR="000F02D1" w:rsidRPr="005E1CCA">
        <w:rPr>
          <w:rFonts w:asciiTheme="majorBidi" w:hAnsiTheme="majorBidi" w:cs="Times New Roman" w:hint="cs"/>
          <w:sz w:val="24"/>
          <w:szCs w:val="24"/>
          <w:rtl/>
        </w:rPr>
        <w:t>ن</w:t>
      </w:r>
      <w:r w:rsidR="008835E3">
        <w:rPr>
          <w:rFonts w:asciiTheme="majorBidi" w:hAnsiTheme="majorBidi" w:cs="Times New Roman" w:hint="cs"/>
          <w:sz w:val="24"/>
          <w:szCs w:val="24"/>
          <w:rtl/>
        </w:rPr>
        <w:t xml:space="preserve"> </w:t>
      </w:r>
      <w:r w:rsidR="008835E3">
        <w:rPr>
          <w:rFonts w:asciiTheme="majorBidi" w:hAnsiTheme="majorBidi" w:cs="Times New Roman"/>
          <w:sz w:val="24"/>
          <w:szCs w:val="24"/>
        </w:rPr>
        <w:t xml:space="preserve"> </w:t>
      </w:r>
      <w:r>
        <w:rPr>
          <w:rFonts w:asciiTheme="majorBidi" w:hAnsiTheme="majorBidi" w:cs="Times New Roman"/>
          <w:sz w:val="24"/>
          <w:szCs w:val="24"/>
        </w:rPr>
        <w:t>.</w:t>
      </w:r>
      <w:r w:rsidR="009963E5" w:rsidRPr="008835E3">
        <w:rPr>
          <w:rFonts w:asciiTheme="majorBidi" w:hAnsiTheme="majorBidi" w:cs="Times New Roman"/>
          <w:color w:val="2E74B5" w:themeColor="accent5" w:themeShade="BF"/>
        </w:rPr>
        <w:t xml:space="preserve"> </w:t>
      </w:r>
      <w:r w:rsidR="009963E5" w:rsidRPr="00997007">
        <w:rPr>
          <w:rFonts w:asciiTheme="majorBidi" w:hAnsiTheme="majorBidi" w:cs="Times New Roman"/>
          <w:color w:val="8E0000"/>
          <w:sz w:val="20"/>
          <w:szCs w:val="20"/>
        </w:rPr>
        <w:t>(irp.nih.gov/catalyst/v22i3/porter-neuroscience-research-center, Accessed on 8/11/2017)</w:t>
      </w:r>
    </w:p>
    <w:p w:rsidR="009963E5" w:rsidRPr="009963E5" w:rsidRDefault="009963E5" w:rsidP="009963E5">
      <w:pPr>
        <w:bidi/>
        <w:spacing w:line="360" w:lineRule="auto"/>
        <w:jc w:val="both"/>
        <w:rPr>
          <w:rFonts w:asciiTheme="majorBidi" w:hAnsiTheme="majorBidi" w:cstheme="majorBidi"/>
          <w:sz w:val="12"/>
          <w:szCs w:val="12"/>
        </w:rPr>
      </w:pPr>
    </w:p>
    <w:p w:rsidR="00FA0CEF" w:rsidRDefault="008D33FB" w:rsidP="00A266FF">
      <w:pPr>
        <w:pStyle w:val="Heading3"/>
        <w:numPr>
          <w:ilvl w:val="0"/>
          <w:numId w:val="0"/>
        </w:numPr>
        <w:bidi/>
        <w:spacing w:line="480" w:lineRule="auto"/>
        <w:rPr>
          <w:color w:val="000000" w:themeColor="text1"/>
          <w:sz w:val="24"/>
          <w:szCs w:val="24"/>
          <w:rtl/>
        </w:rPr>
      </w:pPr>
      <w:r>
        <w:rPr>
          <w:color w:val="000000" w:themeColor="text1"/>
          <w:sz w:val="24"/>
          <w:szCs w:val="24"/>
        </w:rPr>
        <w:t xml:space="preserve"> 2.2.</w:t>
      </w:r>
      <w:r w:rsidRPr="007E5411">
        <w:rPr>
          <w:rFonts w:asciiTheme="majorBidi" w:hAnsiTheme="majorBidi"/>
          <w:color w:val="000000" w:themeColor="text1"/>
          <w:sz w:val="24"/>
          <w:szCs w:val="24"/>
        </w:rPr>
        <w:t>4</w:t>
      </w:r>
      <w:r w:rsidR="00FA0CEF" w:rsidRPr="007E5411">
        <w:rPr>
          <w:rFonts w:asciiTheme="majorBidi" w:hAnsiTheme="majorBidi"/>
          <w:color w:val="000000" w:themeColor="text1"/>
          <w:sz w:val="24"/>
          <w:szCs w:val="24"/>
          <w:rtl/>
        </w:rPr>
        <w:t>تحليل المشروع</w:t>
      </w:r>
    </w:p>
    <w:p w:rsidR="00FA4468" w:rsidRPr="007E5411" w:rsidRDefault="00FA4468" w:rsidP="008835E3">
      <w:pPr>
        <w:pStyle w:val="ListParagraph"/>
        <w:numPr>
          <w:ilvl w:val="0"/>
          <w:numId w:val="11"/>
        </w:numPr>
        <w:bidi/>
        <w:spacing w:line="480" w:lineRule="auto"/>
        <w:ind w:left="714" w:hanging="357"/>
        <w:contextualSpacing w:val="0"/>
        <w:rPr>
          <w:rFonts w:asciiTheme="majorBidi" w:hAnsiTheme="majorBidi" w:cstheme="majorBidi"/>
          <w:sz w:val="24"/>
          <w:szCs w:val="24"/>
          <w:rtl/>
        </w:rPr>
      </w:pPr>
      <w:r w:rsidRPr="007E5411">
        <w:rPr>
          <w:rFonts w:asciiTheme="majorBidi" w:hAnsiTheme="majorBidi" w:cstheme="majorBidi"/>
          <w:sz w:val="24"/>
          <w:szCs w:val="24"/>
          <w:rtl/>
        </w:rPr>
        <w:t>الموقع</w:t>
      </w:r>
      <w:r w:rsidR="008C7DF2" w:rsidRPr="007E5411">
        <w:rPr>
          <w:rFonts w:asciiTheme="majorBidi" w:hAnsiTheme="majorBidi" w:cstheme="majorBidi" w:hint="cs"/>
          <w:sz w:val="24"/>
          <w:szCs w:val="24"/>
          <w:rtl/>
        </w:rPr>
        <w:t xml:space="preserve"> وكيفية الوصول</w:t>
      </w:r>
      <w:r w:rsidR="00106338" w:rsidRPr="007E5411">
        <w:rPr>
          <w:rFonts w:hint="cs"/>
          <w:noProof/>
          <w:rtl/>
        </w:rPr>
        <w:t xml:space="preserve"> </w:t>
      </w:r>
    </w:p>
    <w:p w:rsidR="00625F4A" w:rsidRDefault="008835E3" w:rsidP="009963E5">
      <w:pPr>
        <w:bidi/>
        <w:spacing w:line="360" w:lineRule="auto"/>
        <w:jc w:val="both"/>
        <w:rPr>
          <w:rFonts w:asciiTheme="majorBidi" w:hAnsiTheme="majorBidi" w:cs="Times New Roman"/>
          <w:sz w:val="24"/>
          <w:szCs w:val="24"/>
        </w:rPr>
      </w:pPr>
      <w:r>
        <w:rPr>
          <w:rFonts w:asciiTheme="majorBidi" w:hAnsiTheme="majorBidi" w:cstheme="majorBidi" w:hint="cs"/>
          <w:sz w:val="24"/>
          <w:szCs w:val="24"/>
          <w:rtl/>
        </w:rPr>
        <w:t xml:space="preserve">          </w:t>
      </w:r>
      <w:r w:rsidR="00F22582">
        <w:rPr>
          <w:rFonts w:asciiTheme="majorBidi" w:hAnsiTheme="majorBidi" w:cstheme="majorBidi" w:hint="cs"/>
          <w:sz w:val="24"/>
          <w:szCs w:val="24"/>
          <w:rtl/>
        </w:rPr>
        <w:t xml:space="preserve">يقع المعهد في مدينة </w:t>
      </w:r>
      <w:r w:rsidR="00F22582" w:rsidRPr="00FA0CEF">
        <w:rPr>
          <w:rFonts w:asciiTheme="majorBidi" w:hAnsiTheme="majorBidi" w:cs="Times New Roman"/>
          <w:sz w:val="24"/>
          <w:szCs w:val="24"/>
          <w:rtl/>
        </w:rPr>
        <w:t>بيثيسدا في ولاية ماريلاند</w:t>
      </w:r>
      <w:r w:rsidR="004208A7">
        <w:rPr>
          <w:rFonts w:asciiTheme="majorBidi" w:hAnsiTheme="majorBidi" w:cs="Times New Roman" w:hint="cs"/>
          <w:sz w:val="24"/>
          <w:szCs w:val="24"/>
          <w:rtl/>
        </w:rPr>
        <w:t xml:space="preserve"> في مقاطعة </w:t>
      </w:r>
      <w:r w:rsidR="004208A7" w:rsidRPr="004208A7">
        <w:rPr>
          <w:rFonts w:asciiTheme="majorBidi" w:hAnsiTheme="majorBidi" w:cs="Times New Roman"/>
          <w:sz w:val="24"/>
          <w:szCs w:val="24"/>
          <w:rtl/>
        </w:rPr>
        <w:t>مونتغومري</w:t>
      </w:r>
      <w:r w:rsidR="00F22582">
        <w:rPr>
          <w:rFonts w:asciiTheme="majorBidi" w:hAnsiTheme="majorBidi" w:cs="Times New Roman" w:hint="cs"/>
          <w:sz w:val="24"/>
          <w:szCs w:val="24"/>
          <w:rtl/>
        </w:rPr>
        <w:t xml:space="preserve"> الأمريكية في الجهة الغربية من المقر الرئيسي لمجموعة </w:t>
      </w:r>
      <w:r w:rsidR="00F22582">
        <w:rPr>
          <w:rFonts w:asciiTheme="majorBidi" w:hAnsiTheme="majorBidi" w:cs="Times New Roman"/>
          <w:sz w:val="24"/>
          <w:szCs w:val="24"/>
        </w:rPr>
        <w:t>(NIH)</w:t>
      </w:r>
      <w:r w:rsidR="00FE47AA">
        <w:rPr>
          <w:rFonts w:asciiTheme="majorBidi" w:hAnsiTheme="majorBidi" w:cs="Times New Roman" w:hint="cs"/>
          <w:sz w:val="24"/>
          <w:szCs w:val="24"/>
          <w:rtl/>
        </w:rPr>
        <w:t xml:space="preserve"> على تقاطع شارع (</w:t>
      </w:r>
      <w:r w:rsidR="00FE47AA">
        <w:rPr>
          <w:rFonts w:asciiTheme="majorBidi" w:hAnsiTheme="majorBidi" w:cs="Times New Roman"/>
          <w:sz w:val="24"/>
          <w:szCs w:val="24"/>
        </w:rPr>
        <w:t>Old Georgetown</w:t>
      </w:r>
      <w:r w:rsidR="00FE47AA">
        <w:rPr>
          <w:rFonts w:asciiTheme="majorBidi" w:hAnsiTheme="majorBidi" w:cs="Times New Roman" w:hint="cs"/>
          <w:sz w:val="24"/>
          <w:szCs w:val="24"/>
          <w:rtl/>
        </w:rPr>
        <w:t>) وشارع (</w:t>
      </w:r>
      <w:r w:rsidR="00FE47AA">
        <w:rPr>
          <w:rFonts w:asciiTheme="majorBidi" w:hAnsiTheme="majorBidi" w:cs="Times New Roman"/>
          <w:sz w:val="24"/>
          <w:szCs w:val="24"/>
        </w:rPr>
        <w:t>Lincoln</w:t>
      </w:r>
      <w:r w:rsidR="00FE47AA">
        <w:rPr>
          <w:rFonts w:asciiTheme="majorBidi" w:hAnsiTheme="majorBidi" w:cs="Times New Roman" w:hint="cs"/>
          <w:sz w:val="24"/>
          <w:szCs w:val="24"/>
          <w:rtl/>
        </w:rPr>
        <w:t>) ، وكذلك تقاطع شارع (</w:t>
      </w:r>
      <w:r w:rsidR="00FE47AA">
        <w:rPr>
          <w:rFonts w:asciiTheme="majorBidi" w:hAnsiTheme="majorBidi" w:cs="Times New Roman"/>
          <w:sz w:val="24"/>
          <w:szCs w:val="24"/>
        </w:rPr>
        <w:t>Lincoln</w:t>
      </w:r>
      <w:r w:rsidR="00FE47AA">
        <w:rPr>
          <w:rFonts w:asciiTheme="majorBidi" w:hAnsiTheme="majorBidi" w:cs="Times New Roman" w:hint="cs"/>
          <w:sz w:val="24"/>
          <w:szCs w:val="24"/>
          <w:rtl/>
        </w:rPr>
        <w:t>) مع شارع</w:t>
      </w:r>
      <w:r w:rsidR="00FE47AA">
        <w:rPr>
          <w:rFonts w:asciiTheme="majorBidi" w:hAnsiTheme="majorBidi" w:cs="Times New Roman"/>
          <w:sz w:val="24"/>
          <w:szCs w:val="24"/>
        </w:rPr>
        <w:t xml:space="preserve"> </w:t>
      </w:r>
      <w:r w:rsidR="00FE47AA">
        <w:rPr>
          <w:rFonts w:asciiTheme="majorBidi" w:hAnsiTheme="majorBidi" w:cs="Times New Roman" w:hint="cs"/>
          <w:sz w:val="24"/>
          <w:szCs w:val="24"/>
          <w:rtl/>
        </w:rPr>
        <w:t>(</w:t>
      </w:r>
      <w:r w:rsidR="00FE47AA">
        <w:rPr>
          <w:rFonts w:asciiTheme="majorBidi" w:hAnsiTheme="majorBidi" w:cs="Times New Roman"/>
          <w:sz w:val="24"/>
          <w:szCs w:val="24"/>
        </w:rPr>
        <w:t>Convent</w:t>
      </w:r>
      <w:r w:rsidR="00FE47AA">
        <w:rPr>
          <w:rFonts w:asciiTheme="majorBidi" w:hAnsiTheme="majorBidi" w:cs="Times New Roman" w:hint="cs"/>
          <w:sz w:val="24"/>
          <w:szCs w:val="24"/>
          <w:rtl/>
        </w:rPr>
        <w:t>)</w:t>
      </w:r>
      <w:r w:rsidRPr="008835E3">
        <w:rPr>
          <w:rFonts w:asciiTheme="majorBidi" w:hAnsiTheme="majorBidi" w:cs="Times New Roman" w:hint="cs"/>
          <w:color w:val="2E74B5" w:themeColor="accent5" w:themeShade="BF"/>
          <w:sz w:val="24"/>
          <w:szCs w:val="24"/>
          <w:rtl/>
        </w:rPr>
        <w:t xml:space="preserve"> </w:t>
      </w:r>
      <w:r w:rsidR="009963E5" w:rsidRPr="008835E3">
        <w:rPr>
          <w:rFonts w:asciiTheme="majorBidi" w:hAnsiTheme="majorBidi" w:cs="Times New Roman"/>
          <w:color w:val="2E74B5" w:themeColor="accent5" w:themeShade="BF"/>
          <w:sz w:val="24"/>
          <w:szCs w:val="24"/>
        </w:rPr>
        <w:t xml:space="preserve"> </w:t>
      </w:r>
      <w:r w:rsidR="009963E5" w:rsidRPr="00997007">
        <w:rPr>
          <w:rFonts w:asciiTheme="majorBidi" w:hAnsiTheme="majorBidi" w:cs="Times New Roman"/>
          <w:color w:val="8E0000"/>
          <w:sz w:val="20"/>
          <w:szCs w:val="20"/>
        </w:rPr>
        <w:t>(irp.nih.gov/catalyst/v22i3/porter-neuroscience-research-center, Accessed on 8/11/2017)</w:t>
      </w:r>
      <w:r w:rsidR="003A7794">
        <w:rPr>
          <w:rFonts w:asciiTheme="majorBidi" w:hAnsiTheme="majorBidi" w:cs="Times New Roman" w:hint="cs"/>
          <w:sz w:val="24"/>
          <w:szCs w:val="24"/>
          <w:rtl/>
        </w:rPr>
        <w:t>.</w:t>
      </w:r>
    </w:p>
    <w:p w:rsidR="00E46875" w:rsidRPr="00A266FF" w:rsidRDefault="00D35531" w:rsidP="00A266FF">
      <w:pPr>
        <w:bidi/>
        <w:jc w:val="center"/>
        <w:rPr>
          <w:rtl/>
        </w:rPr>
      </w:pPr>
      <w:r>
        <w:rPr>
          <w:noProof/>
          <w:rtl/>
        </w:rPr>
        <w:lastRenderedPageBreak/>
        <w:drawing>
          <wp:inline distT="0" distB="0" distL="0" distR="0">
            <wp:extent cx="4292774" cy="2711929"/>
            <wp:effectExtent l="38100" t="57150" r="107776" b="88421"/>
            <wp:docPr id="6" name="Picture 0" descr="nih_m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h_map1.jpg"/>
                    <pic:cNvPicPr/>
                  </pic:nvPicPr>
                  <pic:blipFill>
                    <a:blip r:embed="rId8" cstate="print"/>
                    <a:stretch>
                      <a:fillRect/>
                    </a:stretch>
                  </pic:blipFill>
                  <pic:spPr>
                    <a:xfrm>
                      <a:off x="0" y="0"/>
                      <a:ext cx="4297960" cy="27152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970B9" w:rsidRPr="00997007" w:rsidRDefault="009C1137" w:rsidP="003970B9">
      <w:pPr>
        <w:bidi/>
        <w:jc w:val="center"/>
        <w:rPr>
          <w:rFonts w:asciiTheme="majorBidi" w:hAnsiTheme="majorBidi" w:cstheme="majorBidi"/>
          <w:color w:val="8E0000"/>
          <w:sz w:val="20"/>
          <w:szCs w:val="20"/>
        </w:rPr>
      </w:pPr>
      <w:r w:rsidRPr="00997007">
        <w:rPr>
          <w:rFonts w:asciiTheme="majorBidi" w:hAnsiTheme="majorBidi" w:cstheme="majorBidi" w:hint="cs"/>
          <w:color w:val="8E0000"/>
          <w:sz w:val="20"/>
          <w:szCs w:val="20"/>
          <w:rtl/>
        </w:rPr>
        <w:t>خريطة</w:t>
      </w:r>
      <w:r w:rsidR="003970B9" w:rsidRPr="00997007">
        <w:rPr>
          <w:rFonts w:asciiTheme="majorBidi" w:hAnsiTheme="majorBidi" w:cstheme="majorBidi" w:hint="cs"/>
          <w:color w:val="8E0000"/>
          <w:sz w:val="20"/>
          <w:szCs w:val="20"/>
          <w:rtl/>
        </w:rPr>
        <w:t>(1.4)، مخطط الوصول للموقع، (</w:t>
      </w:r>
      <w:r w:rsidR="003970B9" w:rsidRPr="00997007">
        <w:rPr>
          <w:rFonts w:asciiTheme="majorBidi" w:hAnsiTheme="majorBidi" w:cstheme="majorBidi"/>
          <w:color w:val="8E0000"/>
          <w:sz w:val="20"/>
          <w:szCs w:val="20"/>
        </w:rPr>
        <w:t>nwnoggin.org/event/</w:t>
      </w:r>
      <w:proofErr w:type="spellStart"/>
      <w:r w:rsidR="003970B9" w:rsidRPr="00997007">
        <w:rPr>
          <w:rFonts w:asciiTheme="majorBidi" w:hAnsiTheme="majorBidi" w:cstheme="majorBidi"/>
          <w:color w:val="8E0000"/>
          <w:sz w:val="20"/>
          <w:szCs w:val="20"/>
        </w:rPr>
        <w:t>nih</w:t>
      </w:r>
      <w:proofErr w:type="spellEnd"/>
      <w:r w:rsidR="003970B9" w:rsidRPr="00997007">
        <w:rPr>
          <w:rFonts w:asciiTheme="majorBidi" w:hAnsiTheme="majorBidi" w:cstheme="majorBidi"/>
          <w:color w:val="8E0000"/>
          <w:sz w:val="20"/>
          <w:szCs w:val="20"/>
        </w:rPr>
        <w:t>-</w:t>
      </w:r>
      <w:proofErr w:type="spellStart"/>
      <w:r w:rsidR="003970B9" w:rsidRPr="00997007">
        <w:rPr>
          <w:rFonts w:asciiTheme="majorBidi" w:hAnsiTheme="majorBidi" w:cstheme="majorBidi"/>
          <w:color w:val="8E0000"/>
          <w:sz w:val="20"/>
          <w:szCs w:val="20"/>
        </w:rPr>
        <w:t>cajal</w:t>
      </w:r>
      <w:proofErr w:type="spellEnd"/>
      <w:r w:rsidR="003970B9" w:rsidRPr="00997007">
        <w:rPr>
          <w:rFonts w:asciiTheme="majorBidi" w:hAnsiTheme="majorBidi" w:cstheme="majorBidi"/>
          <w:color w:val="8E0000"/>
          <w:sz w:val="20"/>
          <w:szCs w:val="20"/>
        </w:rPr>
        <w:t>-exhibit-tour, Accessed on 8/11/2017</w:t>
      </w:r>
      <w:r w:rsidR="003970B9" w:rsidRPr="00997007">
        <w:rPr>
          <w:rFonts w:asciiTheme="majorBidi" w:hAnsiTheme="majorBidi" w:cs="Times New Roman"/>
          <w:color w:val="8E0000"/>
          <w:sz w:val="20"/>
          <w:szCs w:val="20"/>
          <w:rtl/>
        </w:rPr>
        <w:t>/</w:t>
      </w:r>
      <w:r w:rsidR="003970B9" w:rsidRPr="00997007">
        <w:rPr>
          <w:rFonts w:asciiTheme="majorBidi" w:hAnsiTheme="majorBidi" w:cstheme="majorBidi" w:hint="cs"/>
          <w:color w:val="8E0000"/>
          <w:sz w:val="20"/>
          <w:szCs w:val="20"/>
          <w:rtl/>
        </w:rPr>
        <w:t>)</w:t>
      </w:r>
    </w:p>
    <w:p w:rsidR="008835E3" w:rsidRDefault="008835E3" w:rsidP="008835E3">
      <w:pPr>
        <w:bidi/>
        <w:spacing w:line="360" w:lineRule="auto"/>
        <w:jc w:val="both"/>
        <w:rPr>
          <w:rFonts w:asciiTheme="majorBidi" w:hAnsiTheme="majorBidi" w:cs="Times New Roman"/>
          <w:sz w:val="24"/>
          <w:szCs w:val="24"/>
          <w:rtl/>
        </w:rPr>
      </w:pPr>
    </w:p>
    <w:p w:rsidR="00E46875" w:rsidRDefault="00E46875" w:rsidP="008835E3">
      <w:pPr>
        <w:bidi/>
        <w:spacing w:line="360" w:lineRule="auto"/>
        <w:jc w:val="both"/>
        <w:rPr>
          <w:rFonts w:asciiTheme="majorBidi" w:hAnsiTheme="majorBidi" w:cs="Times New Roman"/>
          <w:sz w:val="24"/>
          <w:szCs w:val="24"/>
          <w:rtl/>
        </w:rPr>
      </w:pPr>
      <w:r>
        <w:rPr>
          <w:rFonts w:asciiTheme="majorBidi" w:hAnsiTheme="majorBidi" w:cs="Times New Roman" w:hint="cs"/>
          <w:sz w:val="24"/>
          <w:szCs w:val="24"/>
          <w:rtl/>
        </w:rPr>
        <w:t>مميزات الموقع:</w:t>
      </w:r>
    </w:p>
    <w:p w:rsidR="00E46875" w:rsidRDefault="00E46875" w:rsidP="00E46875">
      <w:pPr>
        <w:pStyle w:val="ListParagraph"/>
        <w:numPr>
          <w:ilvl w:val="0"/>
          <w:numId w:val="6"/>
        </w:numPr>
        <w:bidi/>
        <w:spacing w:line="360" w:lineRule="auto"/>
        <w:jc w:val="both"/>
        <w:rPr>
          <w:rFonts w:asciiTheme="majorBidi" w:hAnsiTheme="majorBidi" w:cs="Times New Roman"/>
          <w:sz w:val="24"/>
          <w:szCs w:val="24"/>
        </w:rPr>
      </w:pPr>
      <w:r>
        <w:rPr>
          <w:rFonts w:asciiTheme="majorBidi" w:hAnsiTheme="majorBidi" w:cs="Times New Roman" w:hint="cs"/>
          <w:sz w:val="24"/>
          <w:szCs w:val="24"/>
          <w:rtl/>
        </w:rPr>
        <w:t>يقع على تقاطع ثلاثة شوارع أحدها رئيسي والآخران فرعيان.</w:t>
      </w:r>
    </w:p>
    <w:p w:rsidR="00E46875" w:rsidRDefault="00E46875" w:rsidP="00E46875">
      <w:pPr>
        <w:pStyle w:val="ListParagraph"/>
        <w:numPr>
          <w:ilvl w:val="0"/>
          <w:numId w:val="6"/>
        </w:numPr>
        <w:bidi/>
        <w:spacing w:line="360" w:lineRule="auto"/>
        <w:jc w:val="both"/>
        <w:rPr>
          <w:rFonts w:asciiTheme="majorBidi" w:hAnsiTheme="majorBidi" w:cs="Times New Roman"/>
          <w:sz w:val="24"/>
          <w:szCs w:val="24"/>
        </w:rPr>
      </w:pPr>
      <w:r>
        <w:rPr>
          <w:rFonts w:asciiTheme="majorBidi" w:hAnsiTheme="majorBidi" w:cs="Times New Roman" w:hint="cs"/>
          <w:sz w:val="24"/>
          <w:szCs w:val="24"/>
          <w:rtl/>
        </w:rPr>
        <w:t>محاط بمبانٍ بحثية وآخرى طبية منها مقر مجموعة المعاهد الوطنية للصحة (</w:t>
      </w:r>
      <w:r>
        <w:rPr>
          <w:rFonts w:asciiTheme="majorBidi" w:hAnsiTheme="majorBidi" w:cs="Times New Roman"/>
          <w:sz w:val="24"/>
          <w:szCs w:val="24"/>
        </w:rPr>
        <w:t>NIH</w:t>
      </w:r>
      <w:r>
        <w:rPr>
          <w:rFonts w:asciiTheme="majorBidi" w:hAnsiTheme="majorBidi" w:cs="Times New Roman" w:hint="cs"/>
          <w:sz w:val="24"/>
          <w:szCs w:val="24"/>
          <w:rtl/>
        </w:rPr>
        <w:t>) .</w:t>
      </w:r>
    </w:p>
    <w:p w:rsidR="00E46875" w:rsidRDefault="00E46875" w:rsidP="00E46875">
      <w:pPr>
        <w:bidi/>
        <w:spacing w:line="360" w:lineRule="auto"/>
        <w:jc w:val="both"/>
        <w:rPr>
          <w:rFonts w:asciiTheme="majorBidi" w:hAnsiTheme="majorBidi" w:cs="Times New Roman"/>
          <w:sz w:val="24"/>
          <w:szCs w:val="24"/>
        </w:rPr>
      </w:pPr>
      <w:r w:rsidRPr="003D479B">
        <w:rPr>
          <w:rFonts w:asciiTheme="majorBidi" w:hAnsiTheme="majorBidi" w:cs="Times New Roman" w:hint="cs"/>
          <w:sz w:val="24"/>
          <w:szCs w:val="24"/>
          <w:rtl/>
        </w:rPr>
        <w:t>والخرائط التالية تبين كيفية الوصول إلى الموقع:</w:t>
      </w:r>
    </w:p>
    <w:p w:rsidR="0004360B" w:rsidRDefault="0027626A" w:rsidP="0004360B">
      <w:pPr>
        <w:bidi/>
        <w:spacing w:line="360" w:lineRule="auto"/>
        <w:jc w:val="center"/>
        <w:rPr>
          <w:rFonts w:asciiTheme="majorBidi" w:hAnsiTheme="majorBidi" w:cs="Times New Roman"/>
          <w:sz w:val="24"/>
          <w:szCs w:val="24"/>
        </w:rPr>
      </w:pPr>
      <w:r>
        <w:rPr>
          <w:rFonts w:asciiTheme="majorBidi" w:hAnsiTheme="majorBidi" w:cs="Times New Roman"/>
          <w:noProof/>
          <w:sz w:val="24"/>
          <w:szCs w:val="24"/>
        </w:rPr>
        <w:drawing>
          <wp:inline distT="0" distB="0" distL="0" distR="0">
            <wp:extent cx="4116705" cy="2556802"/>
            <wp:effectExtent l="38100" t="57150" r="112395" b="91148"/>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l="32725" t="23585" r="23320" b="21658"/>
                    <a:stretch>
                      <a:fillRect/>
                    </a:stretch>
                  </pic:blipFill>
                  <pic:spPr bwMode="auto">
                    <a:xfrm>
                      <a:off x="0" y="0"/>
                      <a:ext cx="4151765" cy="257857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46875" w:rsidRPr="00997007" w:rsidRDefault="00E074D3" w:rsidP="00D91CA8">
      <w:pPr>
        <w:bidi/>
        <w:jc w:val="center"/>
        <w:rPr>
          <w:rFonts w:asciiTheme="majorBidi" w:hAnsiTheme="majorBidi" w:cstheme="majorBidi"/>
          <w:color w:val="8E0000"/>
          <w:sz w:val="20"/>
          <w:szCs w:val="20"/>
        </w:rPr>
      </w:pPr>
      <w:r w:rsidRPr="00997007">
        <w:rPr>
          <w:color w:val="8E0000"/>
          <w:sz w:val="20"/>
          <w:szCs w:val="20"/>
        </w:rPr>
        <w:t xml:space="preserve">  </w:t>
      </w:r>
      <w:r w:rsidR="0004360B" w:rsidRPr="00997007">
        <w:rPr>
          <w:color w:val="8E0000"/>
          <w:sz w:val="20"/>
          <w:szCs w:val="20"/>
        </w:rPr>
        <w:t xml:space="preserve"> </w:t>
      </w:r>
      <w:r w:rsidR="0027626A" w:rsidRPr="00997007">
        <w:rPr>
          <w:rFonts w:asciiTheme="majorBidi" w:hAnsiTheme="majorBidi" w:cstheme="majorBidi" w:hint="cs"/>
          <w:color w:val="8E0000"/>
          <w:sz w:val="20"/>
          <w:szCs w:val="20"/>
          <w:rtl/>
        </w:rPr>
        <w:t>خريطة(</w:t>
      </w:r>
      <w:r w:rsidR="009C1137" w:rsidRPr="00997007">
        <w:rPr>
          <w:rFonts w:asciiTheme="majorBidi" w:hAnsiTheme="majorBidi" w:cstheme="majorBidi" w:hint="cs"/>
          <w:color w:val="8E0000"/>
          <w:sz w:val="20"/>
          <w:szCs w:val="20"/>
          <w:rtl/>
        </w:rPr>
        <w:t>2</w:t>
      </w:r>
      <w:r w:rsidR="0027626A" w:rsidRPr="00997007">
        <w:rPr>
          <w:rFonts w:asciiTheme="majorBidi" w:hAnsiTheme="majorBidi" w:cstheme="majorBidi" w:hint="cs"/>
          <w:color w:val="8E0000"/>
          <w:sz w:val="20"/>
          <w:szCs w:val="20"/>
          <w:rtl/>
        </w:rPr>
        <w:t xml:space="preserve">.4): مخطط الوصول للموقع، (فريق البحث بتصرف عن </w:t>
      </w:r>
      <w:r w:rsidR="0027626A" w:rsidRPr="00997007">
        <w:rPr>
          <w:rFonts w:asciiTheme="majorBidi" w:hAnsiTheme="majorBidi" w:cstheme="majorBidi"/>
          <w:color w:val="8E0000"/>
          <w:sz w:val="20"/>
          <w:szCs w:val="20"/>
        </w:rPr>
        <w:t>Google Earth 2017</w:t>
      </w:r>
      <w:r w:rsidR="0027626A" w:rsidRPr="00997007">
        <w:rPr>
          <w:rFonts w:asciiTheme="majorBidi" w:hAnsiTheme="majorBidi" w:cstheme="majorBidi" w:hint="cs"/>
          <w:color w:val="8E0000"/>
          <w:sz w:val="20"/>
          <w:szCs w:val="20"/>
          <w:rtl/>
        </w:rPr>
        <w:t>)</w:t>
      </w:r>
      <w:r w:rsidRPr="00997007">
        <w:rPr>
          <w:rFonts w:hint="cs"/>
          <w:color w:val="8E0000"/>
          <w:sz w:val="20"/>
          <w:szCs w:val="20"/>
          <w:rtl/>
        </w:rPr>
        <w:t xml:space="preserve"> </w:t>
      </w:r>
      <w:r w:rsidRPr="00997007">
        <w:rPr>
          <w:rFonts w:asciiTheme="majorBidi" w:hAnsiTheme="majorBidi" w:cstheme="majorBidi"/>
          <w:color w:val="8E0000"/>
          <w:sz w:val="20"/>
          <w:szCs w:val="20"/>
          <w:rtl/>
        </w:rPr>
        <w:t xml:space="preserve">        </w:t>
      </w:r>
    </w:p>
    <w:p w:rsidR="00495B6C" w:rsidRDefault="003E1794" w:rsidP="003E1794">
      <w:pPr>
        <w:bidi/>
        <w:jc w:val="center"/>
        <w:rPr>
          <w:rtl/>
        </w:rPr>
      </w:pPr>
      <w:r>
        <w:lastRenderedPageBreak/>
        <w:t xml:space="preserve"> </w:t>
      </w:r>
      <w:r w:rsidR="000B447F" w:rsidRPr="000B447F">
        <w:rPr>
          <w:rFonts w:cs="Arial"/>
          <w:noProof/>
          <w:rtl/>
        </w:rPr>
        <w:drawing>
          <wp:inline distT="0" distB="0" distL="0" distR="0">
            <wp:extent cx="4197470" cy="2832699"/>
            <wp:effectExtent l="38100" t="57150" r="107830" b="101001"/>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l="37501" t="28021" r="23230" b="15145"/>
                    <a:stretch>
                      <a:fillRect/>
                    </a:stretch>
                  </pic:blipFill>
                  <pic:spPr bwMode="auto">
                    <a:xfrm>
                      <a:off x="0" y="0"/>
                      <a:ext cx="4197118" cy="283246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t xml:space="preserve">   </w:t>
      </w:r>
    </w:p>
    <w:p w:rsidR="009C1137" w:rsidRPr="00997007" w:rsidRDefault="009C1137" w:rsidP="009C1137">
      <w:pPr>
        <w:bidi/>
        <w:jc w:val="center"/>
        <w:rPr>
          <w:rFonts w:asciiTheme="majorBidi" w:hAnsiTheme="majorBidi" w:cstheme="majorBidi"/>
          <w:color w:val="8E0000"/>
          <w:sz w:val="20"/>
          <w:szCs w:val="20"/>
        </w:rPr>
      </w:pPr>
      <w:r w:rsidRPr="00997007">
        <w:rPr>
          <w:rFonts w:asciiTheme="majorBidi" w:hAnsiTheme="majorBidi" w:cstheme="majorBidi" w:hint="cs"/>
          <w:color w:val="8E0000"/>
          <w:sz w:val="20"/>
          <w:szCs w:val="20"/>
          <w:rtl/>
        </w:rPr>
        <w:t>خريطة</w:t>
      </w:r>
      <w:r w:rsidRPr="00997007">
        <w:rPr>
          <w:rFonts w:asciiTheme="majorBidi" w:hAnsiTheme="majorBidi" w:cstheme="majorBidi"/>
          <w:color w:val="8E0000"/>
          <w:sz w:val="20"/>
          <w:szCs w:val="20"/>
        </w:rPr>
        <w:t xml:space="preserve"> </w:t>
      </w:r>
      <w:r w:rsidRPr="00997007">
        <w:rPr>
          <w:rFonts w:asciiTheme="majorBidi" w:hAnsiTheme="majorBidi" w:cstheme="majorBidi" w:hint="cs"/>
          <w:color w:val="8E0000"/>
          <w:sz w:val="20"/>
          <w:szCs w:val="20"/>
          <w:rtl/>
        </w:rPr>
        <w:t>(</w:t>
      </w:r>
      <w:r w:rsidRPr="00997007">
        <w:rPr>
          <w:rFonts w:asciiTheme="majorBidi" w:hAnsiTheme="majorBidi" w:cstheme="majorBidi"/>
          <w:color w:val="8E0000"/>
          <w:sz w:val="20"/>
          <w:szCs w:val="20"/>
        </w:rPr>
        <w:t xml:space="preserve"> 3.4</w:t>
      </w:r>
      <w:r w:rsidRPr="00997007">
        <w:rPr>
          <w:rFonts w:asciiTheme="majorBidi" w:hAnsiTheme="majorBidi" w:cstheme="majorBidi" w:hint="cs"/>
          <w:color w:val="8E0000"/>
          <w:sz w:val="20"/>
          <w:szCs w:val="20"/>
          <w:rtl/>
        </w:rPr>
        <w:t xml:space="preserve">): مخطط الوصول للموقع، (فريق البحث بتصرف عن </w:t>
      </w:r>
      <w:r w:rsidRPr="00997007">
        <w:rPr>
          <w:rFonts w:asciiTheme="majorBidi" w:hAnsiTheme="majorBidi" w:cstheme="majorBidi"/>
          <w:color w:val="8E0000"/>
          <w:sz w:val="20"/>
          <w:szCs w:val="20"/>
        </w:rPr>
        <w:t>Google Earth 2017</w:t>
      </w:r>
      <w:r w:rsidRPr="00997007">
        <w:rPr>
          <w:rFonts w:asciiTheme="majorBidi" w:hAnsiTheme="majorBidi" w:cstheme="majorBidi" w:hint="cs"/>
          <w:color w:val="8E0000"/>
          <w:sz w:val="20"/>
          <w:szCs w:val="20"/>
          <w:rtl/>
        </w:rPr>
        <w:t>)</w:t>
      </w:r>
    </w:p>
    <w:p w:rsidR="00495B6C" w:rsidRPr="009C1137" w:rsidRDefault="00495B6C" w:rsidP="0004360B">
      <w:pPr>
        <w:bidi/>
        <w:jc w:val="center"/>
      </w:pPr>
    </w:p>
    <w:p w:rsidR="00FA0CEF" w:rsidRPr="00544CA7" w:rsidRDefault="00FA0CEF" w:rsidP="00E46875">
      <w:pPr>
        <w:pStyle w:val="Heading3"/>
        <w:numPr>
          <w:ilvl w:val="0"/>
          <w:numId w:val="11"/>
        </w:numPr>
        <w:bidi/>
        <w:spacing w:line="360" w:lineRule="auto"/>
        <w:jc w:val="both"/>
        <w:rPr>
          <w:rFonts w:asciiTheme="majorBidi" w:eastAsiaTheme="minorHAnsi" w:hAnsiTheme="majorBidi"/>
          <w:b w:val="0"/>
          <w:bCs w:val="0"/>
          <w:color w:val="auto"/>
          <w:sz w:val="24"/>
          <w:szCs w:val="24"/>
          <w:rtl/>
        </w:rPr>
      </w:pPr>
      <w:r w:rsidRPr="00544CA7">
        <w:rPr>
          <w:rFonts w:asciiTheme="majorBidi" w:eastAsiaTheme="minorHAnsi" w:hAnsiTheme="majorBidi"/>
          <w:b w:val="0"/>
          <w:bCs w:val="0"/>
          <w:color w:val="auto"/>
          <w:sz w:val="24"/>
          <w:szCs w:val="24"/>
          <w:rtl/>
        </w:rPr>
        <w:t>فكرة المشروع</w:t>
      </w:r>
    </w:p>
    <w:p w:rsidR="008144FD" w:rsidRDefault="00544CA7" w:rsidP="008835E3">
      <w:pPr>
        <w:pStyle w:val="Heading3"/>
        <w:numPr>
          <w:ilvl w:val="0"/>
          <w:numId w:val="0"/>
        </w:numPr>
        <w:bidi/>
        <w:spacing w:line="480" w:lineRule="auto"/>
        <w:jc w:val="both"/>
        <w:rPr>
          <w:rFonts w:asciiTheme="majorBidi" w:eastAsiaTheme="minorHAnsi" w:hAnsiTheme="majorBidi"/>
          <w:b w:val="0"/>
          <w:bCs w:val="0"/>
          <w:color w:val="auto"/>
          <w:sz w:val="24"/>
          <w:szCs w:val="24"/>
          <w:rtl/>
        </w:rPr>
      </w:pPr>
      <w:r>
        <w:rPr>
          <w:rFonts w:asciiTheme="majorBidi" w:eastAsiaTheme="minorHAnsi" w:hAnsiTheme="majorBidi"/>
          <w:b w:val="0"/>
          <w:bCs w:val="0"/>
          <w:color w:val="auto"/>
          <w:sz w:val="24"/>
          <w:szCs w:val="24"/>
        </w:rPr>
        <w:t xml:space="preserve">          </w:t>
      </w:r>
      <w:r w:rsidR="008144FD">
        <w:rPr>
          <w:rFonts w:asciiTheme="majorBidi" w:eastAsiaTheme="minorHAnsi" w:hAnsiTheme="majorBidi" w:hint="cs"/>
          <w:b w:val="0"/>
          <w:bCs w:val="0"/>
          <w:color w:val="auto"/>
          <w:sz w:val="24"/>
          <w:szCs w:val="24"/>
          <w:rtl/>
        </w:rPr>
        <w:t>تقوم فكرة المشروع على دمج شكل المبنى من الخارج بالمحيط والمباني المجاورة، بحيث يكون متناغم</w:t>
      </w:r>
      <w:r w:rsidR="0064500E">
        <w:rPr>
          <w:rFonts w:asciiTheme="majorBidi" w:eastAsiaTheme="minorHAnsi" w:hAnsiTheme="majorBidi" w:hint="cs"/>
          <w:b w:val="0"/>
          <w:bCs w:val="0"/>
          <w:color w:val="auto"/>
          <w:sz w:val="24"/>
          <w:szCs w:val="24"/>
          <w:rtl/>
        </w:rPr>
        <w:t>اً</w:t>
      </w:r>
      <w:r w:rsidR="008144FD">
        <w:rPr>
          <w:rFonts w:asciiTheme="majorBidi" w:eastAsiaTheme="minorHAnsi" w:hAnsiTheme="majorBidi" w:hint="cs"/>
          <w:b w:val="0"/>
          <w:bCs w:val="0"/>
          <w:color w:val="auto"/>
          <w:sz w:val="24"/>
          <w:szCs w:val="24"/>
          <w:rtl/>
        </w:rPr>
        <w:t xml:space="preserve"> مع المشهد البصري العام للمنطقة، أما من الداخل فقد صمم بنمط وظيفي مرن ل</w:t>
      </w:r>
      <w:r w:rsidR="00572ABC" w:rsidRPr="00572ABC">
        <w:rPr>
          <w:rFonts w:asciiTheme="majorBidi" w:eastAsiaTheme="minorHAnsi" w:hAnsiTheme="majorBidi"/>
          <w:b w:val="0"/>
          <w:bCs w:val="0"/>
          <w:color w:val="auto"/>
          <w:sz w:val="24"/>
          <w:szCs w:val="24"/>
          <w:rtl/>
        </w:rPr>
        <w:t>يدعم ويلهم</w:t>
      </w:r>
      <w:r w:rsidR="008144FD">
        <w:rPr>
          <w:rFonts w:asciiTheme="majorBidi" w:eastAsiaTheme="minorHAnsi" w:hAnsiTheme="majorBidi" w:hint="cs"/>
          <w:b w:val="0"/>
          <w:bCs w:val="0"/>
          <w:color w:val="auto"/>
          <w:sz w:val="24"/>
          <w:szCs w:val="24"/>
          <w:rtl/>
        </w:rPr>
        <w:t xml:space="preserve"> الباحثين، و</w:t>
      </w:r>
      <w:r w:rsidR="00572ABC" w:rsidRPr="00572ABC">
        <w:rPr>
          <w:rFonts w:asciiTheme="majorBidi" w:eastAsiaTheme="minorHAnsi" w:hAnsiTheme="majorBidi"/>
          <w:b w:val="0"/>
          <w:bCs w:val="0"/>
          <w:color w:val="auto"/>
          <w:sz w:val="24"/>
          <w:szCs w:val="24"/>
          <w:rtl/>
        </w:rPr>
        <w:t xml:space="preserve">يسمح لعلم الأعصاب </w:t>
      </w:r>
      <w:r w:rsidR="008144FD">
        <w:rPr>
          <w:rFonts w:asciiTheme="majorBidi" w:eastAsiaTheme="minorHAnsi" w:hAnsiTheme="majorBidi" w:hint="cs"/>
          <w:b w:val="0"/>
          <w:bCs w:val="0"/>
          <w:color w:val="auto"/>
          <w:sz w:val="24"/>
          <w:szCs w:val="24"/>
          <w:rtl/>
        </w:rPr>
        <w:t>ب</w:t>
      </w:r>
      <w:r w:rsidR="00572ABC" w:rsidRPr="00572ABC">
        <w:rPr>
          <w:rFonts w:asciiTheme="majorBidi" w:eastAsiaTheme="minorHAnsi" w:hAnsiTheme="majorBidi"/>
          <w:b w:val="0"/>
          <w:bCs w:val="0"/>
          <w:color w:val="auto"/>
          <w:sz w:val="24"/>
          <w:szCs w:val="24"/>
          <w:rtl/>
        </w:rPr>
        <w:t xml:space="preserve">أن </w:t>
      </w:r>
      <w:r w:rsidR="008144FD">
        <w:rPr>
          <w:rFonts w:asciiTheme="majorBidi" w:eastAsiaTheme="minorHAnsi" w:hAnsiTheme="majorBidi" w:hint="cs"/>
          <w:b w:val="0"/>
          <w:bCs w:val="0"/>
          <w:color w:val="auto"/>
          <w:sz w:val="24"/>
          <w:szCs w:val="24"/>
          <w:rtl/>
        </w:rPr>
        <w:t>ي</w:t>
      </w:r>
      <w:r w:rsidR="00572ABC" w:rsidRPr="00572ABC">
        <w:rPr>
          <w:rFonts w:asciiTheme="majorBidi" w:eastAsiaTheme="minorHAnsi" w:hAnsiTheme="majorBidi"/>
          <w:b w:val="0"/>
          <w:bCs w:val="0"/>
          <w:color w:val="auto"/>
          <w:sz w:val="24"/>
          <w:szCs w:val="24"/>
          <w:rtl/>
        </w:rPr>
        <w:t xml:space="preserve">زدهر كمؤسسة </w:t>
      </w:r>
      <w:r w:rsidR="008144FD">
        <w:rPr>
          <w:rFonts w:asciiTheme="majorBidi" w:eastAsiaTheme="minorHAnsi" w:hAnsiTheme="majorBidi" w:hint="cs"/>
          <w:b w:val="0"/>
          <w:bCs w:val="0"/>
          <w:color w:val="auto"/>
          <w:sz w:val="24"/>
          <w:szCs w:val="24"/>
          <w:rtl/>
        </w:rPr>
        <w:t xml:space="preserve">فكرية رائدة مختلفة عن مثيلاتها من مؤسسات العصر. </w:t>
      </w:r>
    </w:p>
    <w:p w:rsidR="00FA0CEF" w:rsidRPr="00544CA7" w:rsidRDefault="00FA0CEF" w:rsidP="008835E3">
      <w:pPr>
        <w:pStyle w:val="Heading3"/>
        <w:numPr>
          <w:ilvl w:val="0"/>
          <w:numId w:val="11"/>
        </w:numPr>
        <w:bidi/>
        <w:spacing w:line="480" w:lineRule="auto"/>
        <w:ind w:left="714" w:hanging="357"/>
        <w:jc w:val="both"/>
        <w:rPr>
          <w:rFonts w:asciiTheme="majorBidi" w:eastAsiaTheme="minorHAnsi" w:hAnsiTheme="majorBidi"/>
          <w:b w:val="0"/>
          <w:bCs w:val="0"/>
          <w:color w:val="auto"/>
          <w:sz w:val="24"/>
          <w:szCs w:val="24"/>
          <w:rtl/>
        </w:rPr>
      </w:pPr>
      <w:r w:rsidRPr="00544CA7">
        <w:rPr>
          <w:rFonts w:asciiTheme="majorBidi" w:eastAsiaTheme="minorHAnsi" w:hAnsiTheme="majorBidi"/>
          <w:b w:val="0"/>
          <w:bCs w:val="0"/>
          <w:color w:val="auto"/>
          <w:sz w:val="24"/>
          <w:szCs w:val="24"/>
          <w:rtl/>
        </w:rPr>
        <w:t>تحليل المساقط الأفقية</w:t>
      </w:r>
    </w:p>
    <w:p w:rsidR="00C858C3" w:rsidRDefault="005C4CE4" w:rsidP="008835E3">
      <w:pPr>
        <w:bidi/>
        <w:spacing w:line="360" w:lineRule="auto"/>
        <w:jc w:val="both"/>
        <w:rPr>
          <w:rFonts w:asciiTheme="majorBidi" w:hAnsiTheme="majorBidi" w:cstheme="majorBidi"/>
          <w:sz w:val="24"/>
          <w:szCs w:val="24"/>
          <w:rtl/>
        </w:rPr>
      </w:pPr>
      <w:r w:rsidRPr="0064500E">
        <w:rPr>
          <w:rFonts w:asciiTheme="majorBidi" w:hAnsiTheme="majorBidi" w:cstheme="majorBidi" w:hint="cs"/>
          <w:sz w:val="24"/>
          <w:szCs w:val="24"/>
          <w:rtl/>
        </w:rPr>
        <w:t xml:space="preserve">          يتكون البناء من مسقط أفقي واحد مكرر على أربع طبقات فوق سطح الأرض</w:t>
      </w:r>
      <w:r w:rsidR="00F475EB" w:rsidRPr="0064500E">
        <w:rPr>
          <w:rFonts w:asciiTheme="majorBidi" w:hAnsiTheme="majorBidi" w:cstheme="majorBidi" w:hint="cs"/>
          <w:sz w:val="24"/>
          <w:szCs w:val="24"/>
          <w:rtl/>
        </w:rPr>
        <w:t xml:space="preserve"> تحتوي فراغات المركز من مختبرات وغيرها من الخدمات التابعة لها</w:t>
      </w:r>
      <w:r w:rsidRPr="0064500E">
        <w:rPr>
          <w:rFonts w:asciiTheme="majorBidi" w:hAnsiTheme="majorBidi" w:cstheme="majorBidi" w:hint="cs"/>
          <w:sz w:val="24"/>
          <w:szCs w:val="24"/>
          <w:rtl/>
        </w:rPr>
        <w:t>، وطابقين آخرين بمسقط مختلف أسفل مستوى سطح الأرض</w:t>
      </w:r>
      <w:r w:rsidR="00F475EB" w:rsidRPr="0064500E">
        <w:rPr>
          <w:rFonts w:asciiTheme="majorBidi" w:hAnsiTheme="majorBidi" w:cstheme="majorBidi" w:hint="cs"/>
          <w:sz w:val="24"/>
          <w:szCs w:val="24"/>
          <w:rtl/>
        </w:rPr>
        <w:t xml:space="preserve"> مخصصة للصيانة والتمديدات</w:t>
      </w:r>
      <w:r w:rsidRPr="0064500E">
        <w:rPr>
          <w:rFonts w:asciiTheme="majorBidi" w:hAnsiTheme="majorBidi" w:cstheme="majorBidi" w:hint="cs"/>
          <w:sz w:val="24"/>
          <w:szCs w:val="24"/>
          <w:rtl/>
        </w:rPr>
        <w:t xml:space="preserve">. </w:t>
      </w:r>
    </w:p>
    <w:p w:rsidR="00E46875" w:rsidRDefault="005922FB" w:rsidP="008835E3">
      <w:p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والشكل التالي يوضح فراغات المسقط الأفقي:</w:t>
      </w:r>
    </w:p>
    <w:p w:rsidR="008835E3" w:rsidRDefault="008835E3" w:rsidP="008835E3">
      <w:pPr>
        <w:bidi/>
        <w:spacing w:line="360" w:lineRule="auto"/>
        <w:jc w:val="center"/>
        <w:rPr>
          <w:rFonts w:asciiTheme="majorBidi" w:hAnsiTheme="majorBidi" w:cstheme="majorBidi"/>
          <w:sz w:val="24"/>
          <w:szCs w:val="24"/>
        </w:rPr>
      </w:pPr>
    </w:p>
    <w:p w:rsidR="008835E3" w:rsidRPr="00F00132" w:rsidRDefault="008835E3" w:rsidP="008835E3">
      <w:pPr>
        <w:bidi/>
        <w:spacing w:line="360" w:lineRule="auto"/>
        <w:jc w:val="both"/>
        <w:rPr>
          <w:rFonts w:asciiTheme="majorBidi" w:hAnsiTheme="majorBidi" w:cstheme="majorBidi"/>
          <w:sz w:val="24"/>
          <w:szCs w:val="24"/>
          <w:rtl/>
        </w:rPr>
      </w:pPr>
    </w:p>
    <w:p w:rsidR="00F00132" w:rsidRDefault="00F00132" w:rsidP="00F00132">
      <w:pPr>
        <w:bidi/>
      </w:pPr>
    </w:p>
    <w:p w:rsidR="009C4C0E" w:rsidRDefault="009C4C0E" w:rsidP="009C4C0E">
      <w:pPr>
        <w:bidi/>
      </w:pPr>
    </w:p>
    <w:p w:rsidR="009C4C0E" w:rsidRDefault="009C4C0E" w:rsidP="009C4C0E">
      <w:pPr>
        <w:bidi/>
      </w:pPr>
    </w:p>
    <w:p w:rsidR="008835E3" w:rsidRDefault="008835E3" w:rsidP="008835E3">
      <w:pPr>
        <w:bidi/>
        <w:jc w:val="center"/>
      </w:pPr>
      <w:r>
        <w:rPr>
          <w:noProof/>
        </w:rPr>
        <w:lastRenderedPageBreak/>
        <w:drawing>
          <wp:inline distT="0" distB="0" distL="0" distR="0">
            <wp:extent cx="5961045" cy="4716018"/>
            <wp:effectExtent l="38100" t="57150" r="115905" b="103632"/>
            <wp:docPr id="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srcRect l="35059" t="24165" r="19334" b="11545"/>
                    <a:stretch>
                      <a:fillRect/>
                    </a:stretch>
                  </pic:blipFill>
                  <pic:spPr bwMode="auto">
                    <a:xfrm>
                      <a:off x="0" y="0"/>
                      <a:ext cx="5971053" cy="47239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A6C64" w:rsidRPr="00997007" w:rsidRDefault="000A6C64" w:rsidP="009C1137">
      <w:pPr>
        <w:bidi/>
        <w:jc w:val="center"/>
        <w:rPr>
          <w:rFonts w:asciiTheme="majorBidi" w:hAnsiTheme="majorBidi" w:cstheme="majorBidi"/>
          <w:color w:val="8E0000"/>
          <w:sz w:val="20"/>
          <w:szCs w:val="20"/>
        </w:rPr>
      </w:pPr>
      <w:r w:rsidRPr="00997007">
        <w:rPr>
          <w:rFonts w:asciiTheme="majorBidi" w:hAnsiTheme="majorBidi" w:cstheme="majorBidi"/>
          <w:color w:val="8E0000"/>
          <w:sz w:val="20"/>
          <w:szCs w:val="20"/>
          <w:rtl/>
        </w:rPr>
        <w:t>الشكل(</w:t>
      </w:r>
      <w:r w:rsidR="009C1137" w:rsidRPr="00997007">
        <w:rPr>
          <w:rFonts w:asciiTheme="majorBidi" w:hAnsiTheme="majorBidi" w:cstheme="majorBidi" w:hint="cs"/>
          <w:color w:val="8E0000"/>
          <w:sz w:val="20"/>
          <w:szCs w:val="20"/>
          <w:rtl/>
        </w:rPr>
        <w:t>1</w:t>
      </w:r>
      <w:r w:rsidRPr="00997007">
        <w:rPr>
          <w:rFonts w:asciiTheme="majorBidi" w:hAnsiTheme="majorBidi" w:cstheme="majorBidi"/>
          <w:color w:val="8E0000"/>
          <w:sz w:val="20"/>
          <w:szCs w:val="20"/>
          <w:rtl/>
        </w:rPr>
        <w:t>.4): المخطط المكرر لطوابق البناء</w:t>
      </w:r>
    </w:p>
    <w:p w:rsidR="008835E3" w:rsidRPr="00997007" w:rsidRDefault="004A2A62" w:rsidP="00A266FF">
      <w:pPr>
        <w:bidi/>
        <w:jc w:val="center"/>
        <w:rPr>
          <w:rFonts w:asciiTheme="majorBidi" w:hAnsiTheme="majorBidi" w:cstheme="majorBidi"/>
          <w:color w:val="8E0000"/>
          <w:sz w:val="20"/>
          <w:szCs w:val="20"/>
        </w:rPr>
      </w:pPr>
      <w:hyperlink r:id="rId12" w:history="1">
        <w:r w:rsidR="000A6C64" w:rsidRPr="00997007">
          <w:rPr>
            <w:rStyle w:val="Hyperlink"/>
            <w:rFonts w:asciiTheme="majorBidi" w:hAnsiTheme="majorBidi" w:cstheme="majorBidi"/>
            <w:color w:val="8E0000"/>
            <w:sz w:val="20"/>
            <w:szCs w:val="20"/>
            <w:u w:val="none"/>
          </w:rPr>
          <w:t>(www.tradelineinc.com/reports/2014-9/john-edward-porter-neuroscience-research-center-phase-ii</w:t>
        </w:r>
      </w:hyperlink>
      <w:r w:rsidR="000A6C64" w:rsidRPr="00997007">
        <w:rPr>
          <w:rFonts w:asciiTheme="majorBidi" w:hAnsiTheme="majorBidi" w:cstheme="majorBidi"/>
          <w:color w:val="8E0000"/>
          <w:sz w:val="20"/>
          <w:szCs w:val="20"/>
        </w:rPr>
        <w:t>, Accessed on 8/11/2017)</w:t>
      </w:r>
    </w:p>
    <w:p w:rsidR="009C4C0E" w:rsidRPr="00C23EDA" w:rsidRDefault="009C4C0E" w:rsidP="009C4C0E">
      <w:pPr>
        <w:bidi/>
        <w:rPr>
          <w:rtl/>
        </w:rPr>
      </w:pPr>
    </w:p>
    <w:p w:rsidR="00C23EDA" w:rsidRPr="00F37091" w:rsidRDefault="00C23EDA" w:rsidP="00C23EDA">
      <w:pPr>
        <w:bidi/>
        <w:rPr>
          <w:rFonts w:asciiTheme="majorBidi" w:hAnsiTheme="majorBidi" w:cstheme="majorBidi"/>
          <w:sz w:val="24"/>
          <w:szCs w:val="24"/>
          <w:rtl/>
        </w:rPr>
      </w:pPr>
      <w:r w:rsidRPr="00F37091">
        <w:rPr>
          <w:rFonts w:asciiTheme="majorBidi" w:hAnsiTheme="majorBidi" w:cstheme="majorBidi"/>
          <w:sz w:val="24"/>
          <w:szCs w:val="24"/>
          <w:rtl/>
        </w:rPr>
        <w:t>ويلاحظ من المسقط الأفقي:</w:t>
      </w:r>
    </w:p>
    <w:p w:rsidR="00C23EDA" w:rsidRDefault="00C23EDA" w:rsidP="00193690">
      <w:pPr>
        <w:pStyle w:val="ListParagraph"/>
        <w:numPr>
          <w:ilvl w:val="0"/>
          <w:numId w:val="5"/>
        </w:numPr>
        <w:bidi/>
        <w:spacing w:line="360" w:lineRule="auto"/>
        <w:jc w:val="both"/>
        <w:rPr>
          <w:rFonts w:asciiTheme="majorBidi" w:hAnsiTheme="majorBidi" w:cstheme="majorBidi"/>
          <w:sz w:val="24"/>
          <w:szCs w:val="24"/>
        </w:rPr>
      </w:pPr>
      <w:r w:rsidRPr="00C23EDA">
        <w:rPr>
          <w:rFonts w:asciiTheme="majorBidi" w:hAnsiTheme="majorBidi" w:cstheme="majorBidi" w:hint="cs"/>
          <w:sz w:val="24"/>
          <w:szCs w:val="24"/>
          <w:rtl/>
        </w:rPr>
        <w:t xml:space="preserve">التصميم الوظيفي </w:t>
      </w:r>
      <w:r>
        <w:rPr>
          <w:rFonts w:asciiTheme="majorBidi" w:hAnsiTheme="majorBidi" w:cstheme="majorBidi" w:hint="cs"/>
          <w:sz w:val="24"/>
          <w:szCs w:val="24"/>
          <w:rtl/>
        </w:rPr>
        <w:t xml:space="preserve">جعل </w:t>
      </w:r>
      <w:r w:rsidRPr="00C23EDA">
        <w:rPr>
          <w:rFonts w:asciiTheme="majorBidi" w:hAnsiTheme="majorBidi" w:cstheme="majorBidi" w:hint="cs"/>
          <w:sz w:val="24"/>
          <w:szCs w:val="24"/>
          <w:rtl/>
        </w:rPr>
        <w:t xml:space="preserve"> قاعات المختبرات مفتوحة على بعضها البعض بدلاً من تطويقها بالجدران، </w:t>
      </w:r>
      <w:r w:rsidR="00193690">
        <w:rPr>
          <w:rFonts w:asciiTheme="majorBidi" w:hAnsiTheme="majorBidi" w:cstheme="majorBidi" w:hint="cs"/>
          <w:sz w:val="24"/>
          <w:szCs w:val="24"/>
          <w:rtl/>
        </w:rPr>
        <w:t>واعتبر مدير المشروع هذا التصميم من الأمور التي تميز هذا المعهد عن غيره</w:t>
      </w:r>
      <w:r>
        <w:rPr>
          <w:rFonts w:asciiTheme="majorBidi" w:hAnsiTheme="majorBidi" w:cstheme="majorBidi" w:hint="cs"/>
          <w:sz w:val="24"/>
          <w:szCs w:val="24"/>
          <w:rtl/>
        </w:rPr>
        <w:t xml:space="preserve">، حيث </w:t>
      </w:r>
      <w:r w:rsidRPr="00C23EDA">
        <w:rPr>
          <w:rFonts w:asciiTheme="majorBidi" w:hAnsiTheme="majorBidi" w:cstheme="majorBidi" w:hint="cs"/>
          <w:sz w:val="24"/>
          <w:szCs w:val="24"/>
          <w:rtl/>
        </w:rPr>
        <w:t xml:space="preserve">يهدف تصميمها بهذا الشكل إلى جعل العمل أكثر مرونة، وإلى تشجيع الباحثين في المختبرات المتجاورة على التعاون والعمل بروح الفريق الواحد.  </w:t>
      </w:r>
    </w:p>
    <w:p w:rsidR="005C3B8B" w:rsidRDefault="005C3B8B" w:rsidP="005C3B8B">
      <w:pPr>
        <w:pStyle w:val="ListParagraph"/>
        <w:bidi/>
        <w:spacing w:line="360" w:lineRule="auto"/>
        <w:jc w:val="both"/>
        <w:rPr>
          <w:rFonts w:asciiTheme="majorBidi" w:hAnsiTheme="majorBidi" w:cstheme="majorBidi"/>
          <w:sz w:val="24"/>
          <w:szCs w:val="24"/>
        </w:rPr>
      </w:pPr>
    </w:p>
    <w:p w:rsidR="008F6CF2" w:rsidRDefault="008F6CF2" w:rsidP="008F6CF2">
      <w:pPr>
        <w:pStyle w:val="ListParagraph"/>
        <w:bidi/>
        <w:spacing w:line="360" w:lineRule="auto"/>
        <w:jc w:val="both"/>
        <w:rPr>
          <w:rFonts w:asciiTheme="majorBidi" w:hAnsiTheme="majorBidi" w:cstheme="majorBidi"/>
          <w:sz w:val="24"/>
          <w:szCs w:val="24"/>
        </w:rPr>
      </w:pPr>
    </w:p>
    <w:p w:rsidR="008F6CF2" w:rsidRDefault="008F6CF2" w:rsidP="008F6CF2">
      <w:pPr>
        <w:pStyle w:val="ListParagraph"/>
        <w:rPr>
          <w:rFonts w:asciiTheme="majorBidi" w:hAnsiTheme="majorBidi" w:cstheme="majorBidi"/>
          <w:sz w:val="24"/>
          <w:szCs w:val="24"/>
          <w:rtl/>
        </w:rPr>
      </w:pPr>
    </w:p>
    <w:p w:rsidR="008F6CF2" w:rsidRPr="00C2052C" w:rsidRDefault="00F77B74" w:rsidP="00C2052C">
      <w:pPr>
        <w:jc w:val="center"/>
        <w:rPr>
          <w:rFonts w:asciiTheme="majorBidi" w:hAnsiTheme="majorBidi" w:cstheme="majorBidi"/>
          <w:sz w:val="24"/>
          <w:szCs w:val="24"/>
          <w:rtl/>
        </w:rPr>
      </w:pPr>
      <w:r>
        <w:rPr>
          <w:noProof/>
          <w:rtl/>
        </w:rPr>
        <w:lastRenderedPageBreak/>
        <w:drawing>
          <wp:inline distT="0" distB="0" distL="0" distR="0">
            <wp:extent cx="4411980" cy="2675423"/>
            <wp:effectExtent l="38100" t="57150" r="121920" b="86827"/>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t="5057" r="2586"/>
                    <a:stretch>
                      <a:fillRect/>
                    </a:stretch>
                  </pic:blipFill>
                  <pic:spPr bwMode="auto">
                    <a:xfrm>
                      <a:off x="0" y="0"/>
                      <a:ext cx="4424988" cy="268331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2052C" w:rsidRPr="00997007" w:rsidRDefault="00C2052C" w:rsidP="009C1137">
      <w:pPr>
        <w:bidi/>
        <w:jc w:val="center"/>
        <w:rPr>
          <w:rFonts w:ascii="Times New Roman" w:hAnsi="Times New Roman" w:cs="Times New Roman"/>
          <w:color w:val="8E0000"/>
          <w:sz w:val="20"/>
          <w:szCs w:val="20"/>
          <w:rtl/>
        </w:rPr>
      </w:pPr>
      <w:r w:rsidRPr="00997007">
        <w:rPr>
          <w:rFonts w:ascii="Times New Roman" w:hAnsi="Times New Roman" w:cs="Times New Roman"/>
          <w:color w:val="8E0000"/>
          <w:sz w:val="20"/>
          <w:szCs w:val="20"/>
          <w:rtl/>
        </w:rPr>
        <w:t>الشكل(</w:t>
      </w:r>
      <w:r w:rsidR="009C1137" w:rsidRPr="00997007">
        <w:rPr>
          <w:rFonts w:ascii="Times New Roman" w:hAnsi="Times New Roman" w:cs="Times New Roman"/>
          <w:color w:val="8E0000"/>
          <w:sz w:val="20"/>
          <w:szCs w:val="20"/>
        </w:rPr>
        <w:t>2</w:t>
      </w:r>
      <w:r w:rsidRPr="00997007">
        <w:rPr>
          <w:rFonts w:ascii="Times New Roman" w:hAnsi="Times New Roman" w:cs="Times New Roman"/>
          <w:color w:val="8E0000"/>
          <w:sz w:val="20"/>
          <w:szCs w:val="20"/>
        </w:rPr>
        <w:t>.4</w:t>
      </w:r>
      <w:r w:rsidRPr="00997007">
        <w:rPr>
          <w:rFonts w:ascii="Times New Roman" w:hAnsi="Times New Roman" w:cs="Times New Roman"/>
          <w:color w:val="8E0000"/>
          <w:sz w:val="20"/>
          <w:szCs w:val="20"/>
          <w:rtl/>
        </w:rPr>
        <w:t>): صورة لنظام المختبرات المفتوحة</w:t>
      </w:r>
    </w:p>
    <w:p w:rsidR="008F6CF2" w:rsidRPr="00997007" w:rsidRDefault="004A2A62" w:rsidP="00C2052C">
      <w:pPr>
        <w:bidi/>
        <w:jc w:val="center"/>
        <w:rPr>
          <w:rFonts w:asciiTheme="majorBidi" w:hAnsiTheme="majorBidi" w:cstheme="majorBidi"/>
          <w:color w:val="8E0000"/>
          <w:sz w:val="20"/>
          <w:szCs w:val="20"/>
          <w:rtl/>
        </w:rPr>
      </w:pPr>
      <w:hyperlink r:id="rId14" w:history="1">
        <w:r w:rsidR="00C2052C" w:rsidRPr="00997007">
          <w:rPr>
            <w:rStyle w:val="Hyperlink"/>
            <w:rFonts w:asciiTheme="majorBidi" w:hAnsiTheme="majorBidi" w:cstheme="majorBidi"/>
            <w:color w:val="8E0000"/>
            <w:sz w:val="20"/>
            <w:szCs w:val="20"/>
            <w:u w:val="none"/>
          </w:rPr>
          <w:t>(www.tradelineinc.com/reports/2014-9/john-edward-porter-neuroscience-research-center-phase-ii</w:t>
        </w:r>
      </w:hyperlink>
      <w:r w:rsidR="00C2052C" w:rsidRPr="00997007">
        <w:rPr>
          <w:rFonts w:asciiTheme="majorBidi" w:hAnsiTheme="majorBidi" w:cstheme="majorBidi"/>
          <w:color w:val="8E0000"/>
          <w:sz w:val="20"/>
          <w:szCs w:val="20"/>
        </w:rPr>
        <w:t>, Accessed on 8/11/2017)</w:t>
      </w:r>
    </w:p>
    <w:p w:rsidR="003279E0" w:rsidRPr="008F6CF2" w:rsidRDefault="003279E0" w:rsidP="003279E0">
      <w:pPr>
        <w:bidi/>
        <w:spacing w:line="360" w:lineRule="auto"/>
        <w:jc w:val="both"/>
        <w:rPr>
          <w:rFonts w:asciiTheme="majorBidi" w:hAnsiTheme="majorBidi" w:cstheme="majorBidi"/>
          <w:sz w:val="24"/>
          <w:szCs w:val="24"/>
        </w:rPr>
      </w:pPr>
    </w:p>
    <w:p w:rsidR="003279E0" w:rsidRPr="003279E0" w:rsidRDefault="00F77B74" w:rsidP="00F77B74">
      <w:pPr>
        <w:bidi/>
        <w:spacing w:line="360" w:lineRule="auto"/>
        <w:jc w:val="center"/>
        <w:rPr>
          <w:rFonts w:asciiTheme="majorBidi" w:hAnsiTheme="majorBidi" w:cstheme="majorBidi"/>
          <w:sz w:val="24"/>
          <w:szCs w:val="24"/>
        </w:rPr>
      </w:pPr>
      <w:r>
        <w:rPr>
          <w:rFonts w:asciiTheme="majorBidi" w:hAnsiTheme="majorBidi" w:cstheme="majorBidi"/>
          <w:noProof/>
          <w:sz w:val="24"/>
          <w:szCs w:val="24"/>
          <w:rtl/>
        </w:rPr>
        <w:drawing>
          <wp:inline distT="0" distB="0" distL="0" distR="0">
            <wp:extent cx="4477074" cy="2779774"/>
            <wp:effectExtent l="38100" t="57150" r="113976" b="96776"/>
            <wp:docPr id="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t="5287" r="2586"/>
                    <a:stretch>
                      <a:fillRect/>
                    </a:stretch>
                  </pic:blipFill>
                  <pic:spPr bwMode="auto">
                    <a:xfrm>
                      <a:off x="0" y="0"/>
                      <a:ext cx="4492249" cy="278919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2052C" w:rsidRPr="00997007" w:rsidRDefault="00C2052C" w:rsidP="009C1137">
      <w:pPr>
        <w:bidi/>
        <w:jc w:val="center"/>
        <w:rPr>
          <w:rFonts w:asciiTheme="majorBidi" w:hAnsiTheme="majorBidi" w:cstheme="majorBidi"/>
          <w:color w:val="8E0000"/>
          <w:sz w:val="20"/>
          <w:szCs w:val="20"/>
        </w:rPr>
      </w:pPr>
      <w:r w:rsidRPr="00997007">
        <w:rPr>
          <w:rFonts w:asciiTheme="majorBidi" w:hAnsiTheme="majorBidi" w:cstheme="majorBidi"/>
          <w:color w:val="8E0000"/>
          <w:sz w:val="20"/>
          <w:szCs w:val="20"/>
          <w:rtl/>
        </w:rPr>
        <w:t>الشكل(</w:t>
      </w:r>
      <w:r w:rsidR="009C1137" w:rsidRPr="00997007">
        <w:rPr>
          <w:rFonts w:asciiTheme="majorBidi" w:hAnsiTheme="majorBidi" w:cstheme="majorBidi" w:hint="cs"/>
          <w:color w:val="8E0000"/>
          <w:sz w:val="20"/>
          <w:szCs w:val="20"/>
          <w:rtl/>
        </w:rPr>
        <w:t>3</w:t>
      </w:r>
      <w:r w:rsidRPr="00997007">
        <w:rPr>
          <w:rFonts w:asciiTheme="majorBidi" w:hAnsiTheme="majorBidi" w:cstheme="majorBidi"/>
          <w:color w:val="8E0000"/>
          <w:sz w:val="20"/>
          <w:szCs w:val="20"/>
          <w:rtl/>
        </w:rPr>
        <w:t>.4): صورة لنظام</w:t>
      </w:r>
      <w:r w:rsidR="00965634" w:rsidRPr="00997007">
        <w:rPr>
          <w:rFonts w:asciiTheme="majorBidi" w:hAnsiTheme="majorBidi" w:cstheme="majorBidi"/>
          <w:color w:val="8E0000"/>
          <w:sz w:val="20"/>
          <w:szCs w:val="20"/>
          <w:rtl/>
        </w:rPr>
        <w:t xml:space="preserve"> المختبرات المفتوحة أ</w:t>
      </w:r>
      <w:r w:rsidR="00965634" w:rsidRPr="00997007">
        <w:rPr>
          <w:rFonts w:asciiTheme="majorBidi" w:hAnsiTheme="majorBidi" w:cstheme="majorBidi" w:hint="cs"/>
          <w:color w:val="8E0000"/>
          <w:sz w:val="20"/>
          <w:szCs w:val="20"/>
          <w:rtl/>
        </w:rPr>
        <w:t>ث</w:t>
      </w:r>
      <w:r w:rsidRPr="00997007">
        <w:rPr>
          <w:rFonts w:asciiTheme="majorBidi" w:hAnsiTheme="majorBidi" w:cstheme="majorBidi"/>
          <w:color w:val="8E0000"/>
          <w:sz w:val="20"/>
          <w:szCs w:val="20"/>
          <w:rtl/>
        </w:rPr>
        <w:t>ناء الاستخدام</w:t>
      </w:r>
    </w:p>
    <w:p w:rsidR="00F77B74" w:rsidRDefault="004A2A62" w:rsidP="00C2052C">
      <w:pPr>
        <w:bidi/>
        <w:jc w:val="center"/>
        <w:rPr>
          <w:rFonts w:asciiTheme="majorBidi" w:hAnsiTheme="majorBidi" w:cstheme="majorBidi"/>
          <w:color w:val="8E0000"/>
          <w:sz w:val="20"/>
          <w:szCs w:val="20"/>
          <w:rtl/>
        </w:rPr>
      </w:pPr>
      <w:hyperlink r:id="rId16" w:history="1">
        <w:r w:rsidR="00C2052C" w:rsidRPr="00997007">
          <w:rPr>
            <w:rStyle w:val="Hyperlink"/>
            <w:rFonts w:asciiTheme="majorBidi" w:hAnsiTheme="majorBidi" w:cstheme="majorBidi"/>
            <w:color w:val="8E0000"/>
            <w:sz w:val="20"/>
            <w:szCs w:val="20"/>
            <w:u w:val="none"/>
          </w:rPr>
          <w:t>(www.tradelineinc.com/reports/2014-9/john-edward-porter-neuroscience-research-center-phase-ii</w:t>
        </w:r>
      </w:hyperlink>
      <w:r w:rsidR="00C2052C" w:rsidRPr="00997007">
        <w:rPr>
          <w:rFonts w:asciiTheme="majorBidi" w:hAnsiTheme="majorBidi" w:cstheme="majorBidi"/>
          <w:color w:val="8E0000"/>
          <w:sz w:val="20"/>
          <w:szCs w:val="20"/>
        </w:rPr>
        <w:t>, Accessed on 8/11/2017)</w:t>
      </w:r>
    </w:p>
    <w:p w:rsidR="00997007" w:rsidRPr="00997007" w:rsidRDefault="00997007" w:rsidP="00997007">
      <w:pPr>
        <w:bidi/>
        <w:jc w:val="center"/>
        <w:rPr>
          <w:rFonts w:asciiTheme="majorBidi" w:hAnsiTheme="majorBidi" w:cstheme="majorBidi"/>
          <w:color w:val="8E0000"/>
          <w:sz w:val="20"/>
          <w:szCs w:val="20"/>
        </w:rPr>
      </w:pPr>
    </w:p>
    <w:p w:rsidR="008C7DF2" w:rsidRDefault="008F6CF2" w:rsidP="003279E0">
      <w:pPr>
        <w:pStyle w:val="ListParagraph"/>
        <w:numPr>
          <w:ilvl w:val="0"/>
          <w:numId w:val="5"/>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t xml:space="preserve">تم </w:t>
      </w:r>
      <w:r w:rsidR="00353723">
        <w:rPr>
          <w:rFonts w:asciiTheme="majorBidi" w:hAnsiTheme="majorBidi" w:cstheme="majorBidi" w:hint="cs"/>
          <w:sz w:val="24"/>
          <w:szCs w:val="24"/>
          <w:rtl/>
        </w:rPr>
        <w:t>ربط المسقط الأفقي للقسم الأول من البناء بالمسقط الثاني منه عن طريق فتحة رأسية ممتدة على طول الطوابق الأربع وتم استخدامه كمعرض للأعمال المتعلقة بعلوم الأعصاب.</w:t>
      </w:r>
    </w:p>
    <w:p w:rsidR="00353723" w:rsidRDefault="00353723" w:rsidP="00353723">
      <w:pPr>
        <w:pStyle w:val="ListParagraph"/>
        <w:numPr>
          <w:ilvl w:val="0"/>
          <w:numId w:val="5"/>
        </w:numPr>
        <w:bidi/>
        <w:spacing w:line="360" w:lineRule="auto"/>
        <w:jc w:val="both"/>
        <w:rPr>
          <w:rFonts w:asciiTheme="majorBidi" w:hAnsiTheme="majorBidi" w:cstheme="majorBidi"/>
          <w:sz w:val="24"/>
          <w:szCs w:val="24"/>
        </w:rPr>
      </w:pPr>
      <w:r>
        <w:rPr>
          <w:rFonts w:asciiTheme="majorBidi" w:hAnsiTheme="majorBidi" w:cstheme="majorBidi" w:hint="cs"/>
          <w:sz w:val="24"/>
          <w:szCs w:val="24"/>
          <w:rtl/>
        </w:rPr>
        <w:lastRenderedPageBreak/>
        <w:t>لربط المسقطين أيضاً تم تصميم غرف إجتماعات على شكل مكعبات ملونة معلقة في الهواء في المنطقة الوسطية بين المسقط الأفقي للمرحلة الأولى من البناء والمسقط الأفقي للمرحلة الثانية، مما أضاف لمسة فنية وإبداع معماري مختلف كما هو في الصور التالية:</w:t>
      </w:r>
    </w:p>
    <w:p w:rsidR="00BC2104" w:rsidRDefault="00BC2104" w:rsidP="00C2052C">
      <w:pPr>
        <w:pStyle w:val="ListParagraph"/>
        <w:bidi/>
        <w:spacing w:line="360" w:lineRule="auto"/>
        <w:jc w:val="both"/>
        <w:rPr>
          <w:rFonts w:asciiTheme="majorBidi" w:hAnsiTheme="majorBidi" w:cstheme="majorBidi"/>
          <w:sz w:val="24"/>
          <w:szCs w:val="24"/>
        </w:rPr>
      </w:pPr>
    </w:p>
    <w:p w:rsidR="001A0B2A" w:rsidRPr="00C2052C" w:rsidRDefault="00C2052C" w:rsidP="00C2052C">
      <w:pPr>
        <w:bidi/>
        <w:spacing w:line="360" w:lineRule="auto"/>
        <w:jc w:val="center"/>
        <w:rPr>
          <w:rFonts w:asciiTheme="majorBidi" w:hAnsiTheme="majorBidi" w:cstheme="majorBidi"/>
          <w:sz w:val="24"/>
          <w:szCs w:val="24"/>
          <w:rtl/>
        </w:rPr>
      </w:pPr>
      <w:r w:rsidRPr="00C2052C">
        <w:rPr>
          <w:rFonts w:asciiTheme="majorBidi" w:hAnsiTheme="majorBidi" w:cstheme="majorBidi"/>
          <w:noProof/>
          <w:sz w:val="24"/>
          <w:szCs w:val="24"/>
          <w:rtl/>
        </w:rPr>
        <w:drawing>
          <wp:inline distT="0" distB="0" distL="0" distR="0">
            <wp:extent cx="3825240" cy="4140609"/>
            <wp:effectExtent l="38100" t="57150" r="118110" b="88491"/>
            <wp:docPr id="5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srcRect l="21999" t="23113" r="50252" b="15545"/>
                    <a:stretch>
                      <a:fillRect/>
                    </a:stretch>
                  </pic:blipFill>
                  <pic:spPr bwMode="auto">
                    <a:xfrm>
                      <a:off x="0" y="0"/>
                      <a:ext cx="3832568" cy="4148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2052C" w:rsidRPr="00997007" w:rsidRDefault="00C2052C" w:rsidP="009C1137">
      <w:pPr>
        <w:bidi/>
        <w:jc w:val="center"/>
        <w:rPr>
          <w:rFonts w:asciiTheme="majorBidi" w:hAnsiTheme="majorBidi" w:cstheme="majorBidi"/>
          <w:color w:val="8E0000"/>
          <w:sz w:val="20"/>
          <w:szCs w:val="20"/>
        </w:rPr>
      </w:pPr>
      <w:r w:rsidRPr="00997007">
        <w:rPr>
          <w:rFonts w:asciiTheme="majorBidi" w:hAnsiTheme="majorBidi" w:cstheme="majorBidi"/>
          <w:color w:val="8E0000"/>
          <w:sz w:val="20"/>
          <w:szCs w:val="20"/>
          <w:rtl/>
        </w:rPr>
        <w:t>الشكل(</w:t>
      </w:r>
      <w:r w:rsidR="009C1137" w:rsidRPr="00997007">
        <w:rPr>
          <w:rFonts w:asciiTheme="majorBidi" w:hAnsiTheme="majorBidi" w:cstheme="majorBidi" w:hint="cs"/>
          <w:color w:val="8E0000"/>
          <w:sz w:val="20"/>
          <w:szCs w:val="20"/>
          <w:rtl/>
        </w:rPr>
        <w:t>4</w:t>
      </w:r>
      <w:r w:rsidRPr="00997007">
        <w:rPr>
          <w:rFonts w:asciiTheme="majorBidi" w:hAnsiTheme="majorBidi" w:cstheme="majorBidi"/>
          <w:color w:val="8E0000"/>
          <w:sz w:val="20"/>
          <w:szCs w:val="20"/>
          <w:rtl/>
        </w:rPr>
        <w:t>.4): صور لقاعة الإجتماعات</w:t>
      </w:r>
    </w:p>
    <w:p w:rsidR="00C2052C" w:rsidRPr="00997007" w:rsidRDefault="004A2A62" w:rsidP="00C2052C">
      <w:pPr>
        <w:bidi/>
        <w:jc w:val="center"/>
        <w:rPr>
          <w:rFonts w:asciiTheme="majorBidi" w:hAnsiTheme="majorBidi" w:cstheme="majorBidi"/>
          <w:color w:val="8E0000"/>
          <w:sz w:val="20"/>
          <w:szCs w:val="20"/>
        </w:rPr>
      </w:pPr>
      <w:hyperlink r:id="rId18" w:history="1">
        <w:r w:rsidR="00C2052C" w:rsidRPr="00997007">
          <w:rPr>
            <w:rStyle w:val="Hyperlink"/>
            <w:rFonts w:asciiTheme="majorBidi" w:hAnsiTheme="majorBidi" w:cstheme="majorBidi"/>
            <w:color w:val="8E0000"/>
            <w:sz w:val="20"/>
            <w:szCs w:val="20"/>
            <w:u w:val="none"/>
          </w:rPr>
          <w:t>(www.tradelineinc.com/reports/2014-9/john-edward-porter-neuroscience-research-center-phase-ii</w:t>
        </w:r>
      </w:hyperlink>
      <w:r w:rsidR="00C2052C" w:rsidRPr="00997007">
        <w:rPr>
          <w:rFonts w:asciiTheme="majorBidi" w:hAnsiTheme="majorBidi" w:cstheme="majorBidi"/>
          <w:color w:val="8E0000"/>
          <w:sz w:val="20"/>
          <w:szCs w:val="20"/>
        </w:rPr>
        <w:t>, Accessed on 8/11/2017)</w:t>
      </w:r>
    </w:p>
    <w:p w:rsidR="00353723" w:rsidRDefault="00353723" w:rsidP="00353723">
      <w:pPr>
        <w:bidi/>
      </w:pPr>
    </w:p>
    <w:p w:rsidR="00C2052C" w:rsidRDefault="00C2052C" w:rsidP="00D2544E">
      <w:pPr>
        <w:bidi/>
        <w:jc w:val="center"/>
        <w:rPr>
          <w:rtl/>
        </w:rPr>
      </w:pPr>
    </w:p>
    <w:p w:rsidR="00353723" w:rsidRDefault="00353723" w:rsidP="00353723">
      <w:pPr>
        <w:bidi/>
      </w:pPr>
    </w:p>
    <w:p w:rsidR="00AB71AC" w:rsidRDefault="00AB71AC" w:rsidP="00AB71AC">
      <w:pPr>
        <w:bidi/>
        <w:rPr>
          <w:rtl/>
        </w:rPr>
      </w:pPr>
    </w:p>
    <w:p w:rsidR="00997007" w:rsidRDefault="00997007" w:rsidP="00997007">
      <w:pPr>
        <w:bidi/>
        <w:rPr>
          <w:rtl/>
        </w:rPr>
      </w:pPr>
    </w:p>
    <w:p w:rsidR="00997007" w:rsidRDefault="00997007" w:rsidP="00997007">
      <w:pPr>
        <w:bidi/>
        <w:rPr>
          <w:rtl/>
        </w:rPr>
      </w:pPr>
    </w:p>
    <w:p w:rsidR="00C2052C" w:rsidRPr="00221D32" w:rsidRDefault="0050582A" w:rsidP="00221D32">
      <w:pPr>
        <w:pStyle w:val="Heading3"/>
        <w:numPr>
          <w:ilvl w:val="0"/>
          <w:numId w:val="7"/>
        </w:numPr>
        <w:bidi/>
        <w:spacing w:line="360" w:lineRule="auto"/>
        <w:jc w:val="both"/>
        <w:rPr>
          <w:rFonts w:asciiTheme="majorBidi" w:eastAsiaTheme="minorHAnsi" w:hAnsiTheme="majorBidi"/>
          <w:b w:val="0"/>
          <w:bCs w:val="0"/>
          <w:color w:val="auto"/>
          <w:sz w:val="24"/>
          <w:szCs w:val="24"/>
          <w:rtl/>
        </w:rPr>
      </w:pPr>
      <w:r>
        <w:rPr>
          <w:rFonts w:asciiTheme="majorBidi" w:eastAsiaTheme="minorHAnsi" w:hAnsiTheme="majorBidi" w:hint="cs"/>
          <w:b w:val="0"/>
          <w:bCs w:val="0"/>
          <w:color w:val="auto"/>
          <w:sz w:val="24"/>
          <w:szCs w:val="24"/>
          <w:rtl/>
        </w:rPr>
        <w:lastRenderedPageBreak/>
        <w:t>تم استغلال منطقة المدخل كاستقبال وموزّع للحركة في أرجاء البناء.</w:t>
      </w:r>
    </w:p>
    <w:p w:rsidR="0050582A" w:rsidRPr="0050582A" w:rsidRDefault="0050582A" w:rsidP="00540C27">
      <w:pPr>
        <w:bidi/>
        <w:rPr>
          <w:rtl/>
        </w:rPr>
      </w:pPr>
    </w:p>
    <w:p w:rsidR="00540C27" w:rsidRPr="00D2544E" w:rsidRDefault="00D2544E" w:rsidP="00D2544E">
      <w:pPr>
        <w:pStyle w:val="Heading3"/>
        <w:numPr>
          <w:ilvl w:val="0"/>
          <w:numId w:val="0"/>
        </w:numPr>
        <w:bidi/>
        <w:spacing w:line="360" w:lineRule="auto"/>
        <w:jc w:val="center"/>
        <w:rPr>
          <w:rFonts w:asciiTheme="majorBidi" w:eastAsiaTheme="minorHAnsi" w:hAnsiTheme="majorBidi"/>
          <w:b w:val="0"/>
          <w:bCs w:val="0"/>
          <w:color w:val="2E74B5" w:themeColor="accent5" w:themeShade="BF"/>
          <w:sz w:val="24"/>
          <w:szCs w:val="24"/>
          <w:rtl/>
        </w:rPr>
      </w:pPr>
      <w:r w:rsidRPr="00D2544E">
        <w:rPr>
          <w:rFonts w:asciiTheme="majorBidi" w:eastAsiaTheme="minorHAnsi" w:hAnsiTheme="majorBidi"/>
          <w:b w:val="0"/>
          <w:bCs w:val="0"/>
          <w:noProof/>
          <w:color w:val="2E74B5" w:themeColor="accent5" w:themeShade="BF"/>
          <w:sz w:val="24"/>
          <w:szCs w:val="24"/>
          <w:rtl/>
        </w:rPr>
        <w:drawing>
          <wp:inline distT="0" distB="0" distL="0" distR="0">
            <wp:extent cx="4450010" cy="4563610"/>
            <wp:effectExtent l="38100" t="57150" r="121990" b="103640"/>
            <wp:docPr id="5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srcRect l="62627" t="21462" r="11032" b="17217"/>
                    <a:stretch>
                      <a:fillRect/>
                    </a:stretch>
                  </pic:blipFill>
                  <pic:spPr bwMode="auto">
                    <a:xfrm>
                      <a:off x="0" y="0"/>
                      <a:ext cx="4445745" cy="455923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2544E" w:rsidRPr="00997007" w:rsidRDefault="00D2544E" w:rsidP="009C1137">
      <w:pPr>
        <w:bidi/>
        <w:jc w:val="center"/>
        <w:rPr>
          <w:rFonts w:asciiTheme="majorBidi" w:hAnsiTheme="majorBidi" w:cstheme="majorBidi"/>
          <w:color w:val="8E0000"/>
        </w:rPr>
      </w:pPr>
      <w:r w:rsidRPr="00997007">
        <w:rPr>
          <w:rFonts w:asciiTheme="majorBidi" w:hAnsiTheme="majorBidi" w:cstheme="majorBidi"/>
          <w:color w:val="8E0000"/>
          <w:rtl/>
        </w:rPr>
        <w:t>الشكل(</w:t>
      </w:r>
      <w:r w:rsidR="009C1137" w:rsidRPr="00997007">
        <w:rPr>
          <w:rFonts w:asciiTheme="majorBidi" w:hAnsiTheme="majorBidi" w:cstheme="majorBidi" w:hint="cs"/>
          <w:color w:val="8E0000"/>
          <w:rtl/>
        </w:rPr>
        <w:t>5</w:t>
      </w:r>
      <w:r w:rsidRPr="00997007">
        <w:rPr>
          <w:rFonts w:asciiTheme="majorBidi" w:hAnsiTheme="majorBidi" w:cstheme="majorBidi"/>
          <w:color w:val="8E0000"/>
          <w:rtl/>
        </w:rPr>
        <w:t>.4): صور لمنطقة الاستقبال</w:t>
      </w:r>
    </w:p>
    <w:p w:rsidR="00D2544E" w:rsidRPr="00997007" w:rsidRDefault="004A2A62" w:rsidP="00D2544E">
      <w:pPr>
        <w:bidi/>
        <w:jc w:val="center"/>
        <w:rPr>
          <w:rFonts w:asciiTheme="majorBidi" w:hAnsiTheme="majorBidi" w:cstheme="majorBidi"/>
          <w:color w:val="8E0000"/>
          <w:sz w:val="20"/>
          <w:szCs w:val="20"/>
        </w:rPr>
      </w:pPr>
      <w:hyperlink r:id="rId20" w:history="1">
        <w:r w:rsidR="00D2544E" w:rsidRPr="00997007">
          <w:rPr>
            <w:rStyle w:val="Hyperlink"/>
            <w:rFonts w:asciiTheme="majorBidi" w:hAnsiTheme="majorBidi" w:cstheme="majorBidi"/>
            <w:color w:val="8E0000"/>
            <w:sz w:val="20"/>
            <w:szCs w:val="20"/>
            <w:u w:val="none"/>
          </w:rPr>
          <w:t>(www.archdaily.com/490670/john-edward-porter-neuroscience-research-center-phase-ii-perkins-will</w:t>
        </w:r>
      </w:hyperlink>
      <w:r w:rsidR="00D2544E" w:rsidRPr="00997007">
        <w:rPr>
          <w:rFonts w:asciiTheme="majorBidi" w:hAnsiTheme="majorBidi" w:cstheme="majorBidi"/>
          <w:color w:val="8E0000"/>
          <w:sz w:val="20"/>
          <w:szCs w:val="20"/>
        </w:rPr>
        <w:t>, Accessed on 8/11/2017)</w:t>
      </w:r>
    </w:p>
    <w:p w:rsidR="00F01C9B" w:rsidRPr="00D30252" w:rsidRDefault="00F01C9B" w:rsidP="00F01C9B">
      <w:pPr>
        <w:pStyle w:val="Heading3"/>
        <w:numPr>
          <w:ilvl w:val="0"/>
          <w:numId w:val="7"/>
        </w:numPr>
        <w:bidi/>
        <w:spacing w:line="360" w:lineRule="auto"/>
        <w:jc w:val="both"/>
        <w:rPr>
          <w:rFonts w:asciiTheme="majorBidi" w:eastAsiaTheme="minorHAnsi" w:hAnsiTheme="majorBidi"/>
          <w:b w:val="0"/>
          <w:bCs w:val="0"/>
          <w:color w:val="auto"/>
          <w:sz w:val="24"/>
          <w:szCs w:val="24"/>
          <w:rtl/>
        </w:rPr>
      </w:pPr>
      <w:r w:rsidRPr="00D30252">
        <w:rPr>
          <w:rFonts w:asciiTheme="majorBidi" w:eastAsiaTheme="minorHAnsi" w:hAnsiTheme="majorBidi" w:hint="cs"/>
          <w:b w:val="0"/>
          <w:bCs w:val="0"/>
          <w:color w:val="auto"/>
          <w:sz w:val="24"/>
          <w:szCs w:val="24"/>
          <w:rtl/>
        </w:rPr>
        <w:lastRenderedPageBreak/>
        <w:t>تم استغلال ممرات الحركة كمناطق جلوس وانتظار مطلّة على الفناء.</w:t>
      </w:r>
    </w:p>
    <w:p w:rsidR="00F01C9B" w:rsidRDefault="00F01C9B" w:rsidP="00F01C9B">
      <w:pPr>
        <w:pStyle w:val="Heading3"/>
        <w:numPr>
          <w:ilvl w:val="0"/>
          <w:numId w:val="0"/>
        </w:numPr>
        <w:bidi/>
        <w:spacing w:line="360" w:lineRule="auto"/>
        <w:jc w:val="center"/>
        <w:rPr>
          <w:rFonts w:asciiTheme="majorBidi" w:eastAsiaTheme="minorHAnsi" w:hAnsiTheme="majorBidi"/>
          <w:color w:val="auto"/>
          <w:sz w:val="24"/>
          <w:szCs w:val="24"/>
          <w:rtl/>
        </w:rPr>
      </w:pPr>
      <w:r>
        <w:rPr>
          <w:rFonts w:asciiTheme="majorBidi" w:eastAsiaTheme="minorHAnsi" w:hAnsiTheme="majorBidi"/>
          <w:color w:val="auto"/>
          <w:sz w:val="24"/>
          <w:szCs w:val="24"/>
        </w:rPr>
        <w:t xml:space="preserve">      </w:t>
      </w:r>
      <w:r>
        <w:rPr>
          <w:rFonts w:asciiTheme="majorBidi" w:eastAsiaTheme="minorHAnsi" w:hAnsiTheme="majorBidi"/>
          <w:noProof/>
          <w:color w:val="auto"/>
          <w:sz w:val="24"/>
          <w:szCs w:val="24"/>
          <w:rtl/>
        </w:rPr>
        <w:drawing>
          <wp:inline distT="0" distB="0" distL="0" distR="0">
            <wp:extent cx="3792028" cy="2185733"/>
            <wp:effectExtent l="38100" t="57150" r="113222" b="100267"/>
            <wp:docPr id="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l="26321" t="8506" r="18745" b="8634"/>
                    <a:stretch>
                      <a:fillRect/>
                    </a:stretch>
                  </pic:blipFill>
                  <pic:spPr bwMode="auto">
                    <a:xfrm>
                      <a:off x="0" y="0"/>
                      <a:ext cx="3799105" cy="218981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01C9B" w:rsidRPr="00997007" w:rsidRDefault="00F01C9B" w:rsidP="009C1137">
      <w:pPr>
        <w:bidi/>
        <w:jc w:val="center"/>
        <w:rPr>
          <w:rFonts w:asciiTheme="majorBidi" w:hAnsiTheme="majorBidi" w:cstheme="majorBidi"/>
          <w:color w:val="8E0000"/>
          <w:sz w:val="20"/>
          <w:szCs w:val="20"/>
        </w:rPr>
      </w:pPr>
      <w:r w:rsidRPr="00997007">
        <w:rPr>
          <w:rFonts w:asciiTheme="majorBidi" w:hAnsiTheme="majorBidi" w:cstheme="majorBidi"/>
          <w:color w:val="8E0000"/>
          <w:sz w:val="20"/>
          <w:szCs w:val="20"/>
          <w:rtl/>
        </w:rPr>
        <w:t>الشكل(</w:t>
      </w:r>
      <w:r w:rsidR="009C1137" w:rsidRPr="00997007">
        <w:rPr>
          <w:rFonts w:asciiTheme="majorBidi" w:hAnsiTheme="majorBidi" w:cstheme="majorBidi" w:hint="cs"/>
          <w:color w:val="8E0000"/>
          <w:sz w:val="20"/>
          <w:szCs w:val="20"/>
          <w:rtl/>
        </w:rPr>
        <w:t>6</w:t>
      </w:r>
      <w:r w:rsidRPr="00997007">
        <w:rPr>
          <w:rFonts w:asciiTheme="majorBidi" w:hAnsiTheme="majorBidi" w:cstheme="majorBidi"/>
          <w:color w:val="8E0000"/>
          <w:sz w:val="20"/>
          <w:szCs w:val="20"/>
          <w:rtl/>
        </w:rPr>
        <w:t>.4): صورة لممرات الحركة</w:t>
      </w:r>
    </w:p>
    <w:p w:rsidR="00F01C9B" w:rsidRPr="00997007" w:rsidRDefault="004A2A62" w:rsidP="00F01C9B">
      <w:pPr>
        <w:bidi/>
        <w:jc w:val="center"/>
        <w:rPr>
          <w:rFonts w:asciiTheme="majorBidi" w:hAnsiTheme="majorBidi" w:cstheme="majorBidi"/>
          <w:color w:val="8E0000"/>
          <w:sz w:val="20"/>
          <w:szCs w:val="20"/>
        </w:rPr>
      </w:pPr>
      <w:hyperlink r:id="rId22" w:history="1">
        <w:r w:rsidR="00F01C9B" w:rsidRPr="00997007">
          <w:rPr>
            <w:rStyle w:val="Hyperlink"/>
            <w:rFonts w:asciiTheme="majorBidi" w:hAnsiTheme="majorBidi" w:cstheme="majorBidi"/>
            <w:color w:val="8E0000"/>
            <w:sz w:val="20"/>
            <w:szCs w:val="20"/>
            <w:u w:val="none"/>
          </w:rPr>
          <w:t>(www.archdaily.com/490670/john-edward-porter-neuroscience-research-center-phase-ii-perkins-will</w:t>
        </w:r>
      </w:hyperlink>
      <w:r w:rsidR="00F01C9B" w:rsidRPr="00997007">
        <w:rPr>
          <w:rFonts w:asciiTheme="majorBidi" w:hAnsiTheme="majorBidi" w:cstheme="majorBidi"/>
          <w:color w:val="8E0000"/>
          <w:sz w:val="20"/>
          <w:szCs w:val="20"/>
        </w:rPr>
        <w:t>, Accessed on 8/11/2017)</w:t>
      </w:r>
    </w:p>
    <w:p w:rsidR="00F01C9B" w:rsidRPr="00F01C9B" w:rsidRDefault="00F01C9B" w:rsidP="00F01C9B">
      <w:pPr>
        <w:pStyle w:val="Heading3"/>
        <w:numPr>
          <w:ilvl w:val="0"/>
          <w:numId w:val="0"/>
        </w:numPr>
        <w:bidi/>
        <w:spacing w:line="360" w:lineRule="auto"/>
        <w:jc w:val="center"/>
        <w:rPr>
          <w:rFonts w:asciiTheme="majorBidi" w:eastAsiaTheme="minorHAnsi" w:hAnsiTheme="majorBidi"/>
          <w:color w:val="auto"/>
          <w:sz w:val="24"/>
          <w:szCs w:val="24"/>
          <w:rtl/>
        </w:rPr>
      </w:pPr>
    </w:p>
    <w:p w:rsidR="003D6A30" w:rsidRDefault="003D6A30" w:rsidP="004502DE">
      <w:pPr>
        <w:pStyle w:val="ListParagraph"/>
        <w:numPr>
          <w:ilvl w:val="0"/>
          <w:numId w:val="7"/>
        </w:numPr>
        <w:bidi/>
        <w:spacing w:line="360" w:lineRule="auto"/>
        <w:rPr>
          <w:rFonts w:asciiTheme="majorBidi" w:hAnsiTheme="majorBidi" w:cstheme="majorBidi"/>
          <w:sz w:val="24"/>
          <w:szCs w:val="24"/>
        </w:rPr>
      </w:pPr>
      <w:r>
        <w:rPr>
          <w:rFonts w:asciiTheme="majorBidi" w:hAnsiTheme="majorBidi" w:cstheme="majorBidi" w:hint="cs"/>
          <w:sz w:val="24"/>
          <w:szCs w:val="24"/>
          <w:rtl/>
        </w:rPr>
        <w:t xml:space="preserve">تم وضع المختبرات المغلقة والمفتوحة في مناطق قريبة من بعضها البعض بحيث تحيط المكاتب المفتوحة بالمكاتب المغلقة. </w:t>
      </w:r>
    </w:p>
    <w:p w:rsidR="007931E7" w:rsidRDefault="007931E7" w:rsidP="004502DE">
      <w:pPr>
        <w:pStyle w:val="ListParagraph"/>
        <w:numPr>
          <w:ilvl w:val="0"/>
          <w:numId w:val="7"/>
        </w:numPr>
        <w:bidi/>
        <w:spacing w:line="360" w:lineRule="auto"/>
        <w:rPr>
          <w:rFonts w:asciiTheme="majorBidi" w:hAnsiTheme="majorBidi" w:cstheme="majorBidi"/>
          <w:sz w:val="24"/>
          <w:szCs w:val="24"/>
        </w:rPr>
      </w:pPr>
      <w:r>
        <w:rPr>
          <w:rFonts w:asciiTheme="majorBidi" w:hAnsiTheme="majorBidi" w:cstheme="majorBidi" w:hint="cs"/>
          <w:sz w:val="24"/>
          <w:szCs w:val="24"/>
          <w:rtl/>
        </w:rPr>
        <w:t xml:space="preserve">تم وضع مكاتب الإدارة والباحثين بشكل محيط للمختبرات؛ لتسهيل تنقل الباحثين ومساعدة الإدارة في عملية الرقابة على العمل.  </w:t>
      </w:r>
    </w:p>
    <w:p w:rsidR="00C80217" w:rsidRDefault="00C80217" w:rsidP="00C80217">
      <w:pPr>
        <w:pStyle w:val="ListParagraph"/>
        <w:numPr>
          <w:ilvl w:val="0"/>
          <w:numId w:val="7"/>
        </w:numPr>
        <w:bidi/>
        <w:rPr>
          <w:rFonts w:asciiTheme="majorBidi" w:hAnsiTheme="majorBidi" w:cstheme="majorBidi"/>
          <w:sz w:val="24"/>
          <w:szCs w:val="24"/>
        </w:rPr>
      </w:pPr>
      <w:r>
        <w:rPr>
          <w:rFonts w:asciiTheme="majorBidi" w:hAnsiTheme="majorBidi" w:cstheme="majorBidi" w:hint="cs"/>
          <w:sz w:val="24"/>
          <w:szCs w:val="24"/>
          <w:rtl/>
        </w:rPr>
        <w:t xml:space="preserve">وضع غرف استراحة الباحثين بالقرب من المختبرات. </w:t>
      </w:r>
    </w:p>
    <w:p w:rsidR="00F01C9B" w:rsidRDefault="00F01C9B" w:rsidP="00F01C9B">
      <w:pPr>
        <w:pStyle w:val="ListParagraph"/>
        <w:bidi/>
        <w:rPr>
          <w:rFonts w:asciiTheme="majorBidi" w:hAnsiTheme="majorBidi" w:cstheme="majorBidi"/>
          <w:sz w:val="24"/>
          <w:szCs w:val="24"/>
        </w:rPr>
      </w:pPr>
    </w:p>
    <w:p w:rsidR="007931E7" w:rsidRDefault="00892406" w:rsidP="003970B9">
      <w:pPr>
        <w:pStyle w:val="ListParagraph"/>
        <w:bidi/>
        <w:jc w:val="center"/>
        <w:rPr>
          <w:rFonts w:asciiTheme="majorBidi" w:hAnsiTheme="majorBidi" w:cstheme="majorBidi"/>
          <w:sz w:val="24"/>
          <w:szCs w:val="24"/>
          <w:rtl/>
        </w:rPr>
      </w:pPr>
      <w:r>
        <w:rPr>
          <w:rFonts w:asciiTheme="majorBidi" w:hAnsiTheme="majorBidi" w:cstheme="majorBidi"/>
          <w:noProof/>
          <w:sz w:val="24"/>
          <w:szCs w:val="24"/>
          <w:rtl/>
        </w:rPr>
        <w:drawing>
          <wp:inline distT="0" distB="0" distL="0" distR="0">
            <wp:extent cx="3800655" cy="2141250"/>
            <wp:effectExtent l="38100" t="57150" r="123645" b="8760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l="24343" t="29344" r="52337" b="46143"/>
                    <a:stretch>
                      <a:fillRect/>
                    </a:stretch>
                  </pic:blipFill>
                  <pic:spPr bwMode="auto">
                    <a:xfrm>
                      <a:off x="0" y="0"/>
                      <a:ext cx="3805620" cy="21440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970B9">
        <w:rPr>
          <w:rFonts w:asciiTheme="majorBidi" w:hAnsiTheme="majorBidi" w:cstheme="majorBidi"/>
          <w:sz w:val="24"/>
          <w:szCs w:val="24"/>
        </w:rPr>
        <w:t xml:space="preserve">      </w:t>
      </w:r>
    </w:p>
    <w:p w:rsidR="003970B9" w:rsidRPr="00997007" w:rsidRDefault="003970B9" w:rsidP="009C1137">
      <w:pPr>
        <w:bidi/>
        <w:jc w:val="center"/>
        <w:rPr>
          <w:rFonts w:asciiTheme="majorBidi" w:hAnsiTheme="majorBidi" w:cstheme="majorBidi"/>
          <w:color w:val="8E0000"/>
          <w:sz w:val="20"/>
          <w:szCs w:val="20"/>
        </w:rPr>
      </w:pPr>
      <w:r w:rsidRPr="00997007">
        <w:rPr>
          <w:rFonts w:asciiTheme="majorBidi" w:hAnsiTheme="majorBidi" w:cstheme="majorBidi"/>
          <w:color w:val="8E0000"/>
          <w:sz w:val="20"/>
          <w:szCs w:val="20"/>
          <w:rtl/>
        </w:rPr>
        <w:t>الشكل(</w:t>
      </w:r>
      <w:r w:rsidR="009C1137" w:rsidRPr="00997007">
        <w:rPr>
          <w:rFonts w:asciiTheme="majorBidi" w:hAnsiTheme="majorBidi" w:cstheme="majorBidi" w:hint="cs"/>
          <w:color w:val="8E0000"/>
          <w:sz w:val="20"/>
          <w:szCs w:val="20"/>
          <w:rtl/>
        </w:rPr>
        <w:t>7</w:t>
      </w:r>
      <w:r w:rsidRPr="00997007">
        <w:rPr>
          <w:rFonts w:asciiTheme="majorBidi" w:hAnsiTheme="majorBidi" w:cstheme="majorBidi"/>
          <w:color w:val="8E0000"/>
          <w:sz w:val="20"/>
          <w:szCs w:val="20"/>
          <w:rtl/>
        </w:rPr>
        <w:t xml:space="preserve">.4): مخطط علاقة المختبرات المغلقة والمفتوحة، (فريق البحث بتصرف عن </w:t>
      </w:r>
    </w:p>
    <w:p w:rsidR="00681B26" w:rsidRPr="00997007" w:rsidRDefault="004A2A62" w:rsidP="00D91CA8">
      <w:pPr>
        <w:bidi/>
        <w:jc w:val="center"/>
        <w:rPr>
          <w:rFonts w:asciiTheme="majorBidi" w:hAnsiTheme="majorBidi" w:cstheme="majorBidi"/>
          <w:color w:val="8E0000"/>
          <w:sz w:val="20"/>
          <w:szCs w:val="20"/>
          <w:rtl/>
        </w:rPr>
      </w:pPr>
      <w:hyperlink r:id="rId24" w:history="1">
        <w:r w:rsidR="003970B9" w:rsidRPr="00997007">
          <w:rPr>
            <w:rStyle w:val="Hyperlink"/>
            <w:rFonts w:asciiTheme="majorBidi" w:hAnsiTheme="majorBidi" w:cstheme="majorBidi"/>
            <w:color w:val="8E0000"/>
            <w:sz w:val="20"/>
            <w:szCs w:val="20"/>
            <w:u w:val="none"/>
          </w:rPr>
          <w:t>www.archdaily.com/490670/john-edward-porter-neuroscience-research-center-phase-ii-perkins-will</w:t>
        </w:r>
      </w:hyperlink>
      <w:r w:rsidR="003970B9" w:rsidRPr="00997007">
        <w:rPr>
          <w:rFonts w:asciiTheme="majorBidi" w:hAnsiTheme="majorBidi" w:cstheme="majorBidi"/>
          <w:color w:val="8E0000"/>
          <w:sz w:val="20"/>
          <w:szCs w:val="20"/>
        </w:rPr>
        <w:t>, Accessed on 8/11/2017)</w:t>
      </w:r>
    </w:p>
    <w:p w:rsidR="00FA0CEF" w:rsidRDefault="00FA0CEF" w:rsidP="00E44F8A">
      <w:pPr>
        <w:pStyle w:val="Heading3"/>
        <w:numPr>
          <w:ilvl w:val="0"/>
          <w:numId w:val="11"/>
        </w:numPr>
        <w:bidi/>
        <w:spacing w:line="360" w:lineRule="auto"/>
        <w:jc w:val="both"/>
        <w:rPr>
          <w:rFonts w:asciiTheme="majorBidi" w:eastAsiaTheme="minorHAnsi" w:hAnsiTheme="majorBidi"/>
          <w:color w:val="auto"/>
          <w:sz w:val="24"/>
          <w:szCs w:val="24"/>
          <w:rtl/>
        </w:rPr>
      </w:pPr>
      <w:r w:rsidRPr="00FA4468">
        <w:rPr>
          <w:rFonts w:asciiTheme="majorBidi" w:eastAsiaTheme="minorHAnsi" w:hAnsiTheme="majorBidi"/>
          <w:color w:val="auto"/>
          <w:sz w:val="24"/>
          <w:szCs w:val="24"/>
          <w:rtl/>
        </w:rPr>
        <w:lastRenderedPageBreak/>
        <w:t>وسائل الحركة العامودية</w:t>
      </w:r>
    </w:p>
    <w:p w:rsidR="000C6F5E" w:rsidRDefault="00EB630E" w:rsidP="00D91CA8">
      <w:pPr>
        <w:bidi/>
        <w:spacing w:line="360" w:lineRule="auto"/>
        <w:jc w:val="both"/>
        <w:rPr>
          <w:rFonts w:asciiTheme="majorBidi" w:hAnsiTheme="majorBidi" w:cstheme="majorBidi"/>
          <w:noProof/>
          <w:sz w:val="24"/>
          <w:szCs w:val="24"/>
          <w:rtl/>
        </w:rPr>
      </w:pPr>
      <w:r>
        <w:rPr>
          <w:rFonts w:asciiTheme="majorBidi" w:hAnsiTheme="majorBidi" w:cstheme="majorBidi" w:hint="cs"/>
          <w:noProof/>
          <w:sz w:val="24"/>
          <w:szCs w:val="24"/>
          <w:rtl/>
        </w:rPr>
        <w:t xml:space="preserve">          </w:t>
      </w:r>
      <w:r w:rsidR="0062627B" w:rsidRPr="0062627B">
        <w:rPr>
          <w:rFonts w:asciiTheme="majorBidi" w:hAnsiTheme="majorBidi" w:cstheme="majorBidi"/>
          <w:noProof/>
          <w:sz w:val="24"/>
          <w:szCs w:val="24"/>
          <w:rtl/>
        </w:rPr>
        <w:t>استخدمت في المشروع وسائل الحركة الع</w:t>
      </w:r>
      <w:r w:rsidR="008D33FB">
        <w:rPr>
          <w:rFonts w:asciiTheme="majorBidi" w:hAnsiTheme="majorBidi" w:cstheme="majorBidi" w:hint="cs"/>
          <w:noProof/>
          <w:sz w:val="24"/>
          <w:szCs w:val="24"/>
          <w:rtl/>
        </w:rPr>
        <w:t>ا</w:t>
      </w:r>
      <w:r w:rsidR="0062627B" w:rsidRPr="0062627B">
        <w:rPr>
          <w:rFonts w:asciiTheme="majorBidi" w:hAnsiTheme="majorBidi" w:cstheme="majorBidi"/>
          <w:noProof/>
          <w:sz w:val="24"/>
          <w:szCs w:val="24"/>
          <w:rtl/>
        </w:rPr>
        <w:t xml:space="preserve">مودية بحيث تصل لجميع الطوابق والفراغات، فتم توفير 4 مصاعد </w:t>
      </w:r>
      <w:r w:rsidR="0062627B">
        <w:rPr>
          <w:rFonts w:asciiTheme="majorBidi" w:hAnsiTheme="majorBidi" w:cstheme="majorBidi" w:hint="cs"/>
          <w:noProof/>
          <w:sz w:val="24"/>
          <w:szCs w:val="24"/>
          <w:rtl/>
        </w:rPr>
        <w:t>ومنطقتيّ أدراج</w:t>
      </w:r>
      <w:r w:rsidR="0062627B" w:rsidRPr="0062627B">
        <w:rPr>
          <w:rFonts w:asciiTheme="majorBidi" w:hAnsiTheme="majorBidi" w:cstheme="majorBidi"/>
          <w:noProof/>
          <w:sz w:val="24"/>
          <w:szCs w:val="24"/>
          <w:rtl/>
        </w:rPr>
        <w:t xml:space="preserve"> لكل كتلة</w:t>
      </w:r>
      <w:r w:rsidR="0062627B">
        <w:rPr>
          <w:rFonts w:asciiTheme="majorBidi" w:hAnsiTheme="majorBidi" w:cstheme="majorBidi"/>
          <w:noProof/>
          <w:sz w:val="24"/>
          <w:szCs w:val="24"/>
          <w:rtl/>
        </w:rPr>
        <w:t xml:space="preserve"> وتم توزيعها </w:t>
      </w:r>
      <w:r w:rsidR="0062627B" w:rsidRPr="0062627B">
        <w:rPr>
          <w:rFonts w:asciiTheme="majorBidi" w:hAnsiTheme="majorBidi" w:cstheme="majorBidi"/>
          <w:noProof/>
          <w:sz w:val="24"/>
          <w:szCs w:val="24"/>
          <w:rtl/>
        </w:rPr>
        <w:t xml:space="preserve">بحيث تخدم جميع أطراف البناء، أما منطقة الاستقبال الوسطية بين الكتلتين فقد تم فيها توفير مصعدين </w:t>
      </w:r>
      <w:r w:rsidR="0062627B">
        <w:rPr>
          <w:rFonts w:asciiTheme="majorBidi" w:hAnsiTheme="majorBidi" w:cstheme="majorBidi" w:hint="cs"/>
          <w:noProof/>
          <w:sz w:val="24"/>
          <w:szCs w:val="24"/>
          <w:rtl/>
        </w:rPr>
        <w:t>ومنطقة درج</w:t>
      </w:r>
      <w:r w:rsidR="0062627B" w:rsidRPr="0062627B">
        <w:rPr>
          <w:rFonts w:asciiTheme="majorBidi" w:hAnsiTheme="majorBidi" w:cstheme="majorBidi"/>
          <w:noProof/>
          <w:sz w:val="24"/>
          <w:szCs w:val="24"/>
          <w:rtl/>
        </w:rPr>
        <w:t xml:space="preserve">، وتم تزويد البناء ككل بدرجيّ هروب على الأطراف. </w:t>
      </w:r>
    </w:p>
    <w:p w:rsidR="0062627B" w:rsidRPr="000C6F5E" w:rsidRDefault="000C6F5E" w:rsidP="000C6F5E">
      <w:pPr>
        <w:bidi/>
        <w:jc w:val="center"/>
        <w:rPr>
          <w:rFonts w:asciiTheme="majorBidi" w:hAnsiTheme="majorBidi" w:cstheme="majorBidi"/>
          <w:i/>
          <w:iCs/>
          <w:sz w:val="24"/>
          <w:szCs w:val="24"/>
          <w:rtl/>
        </w:rPr>
      </w:pPr>
      <w:r w:rsidRPr="000C6F5E">
        <w:rPr>
          <w:rFonts w:asciiTheme="majorBidi" w:hAnsiTheme="majorBidi" w:cstheme="majorBidi"/>
          <w:i/>
          <w:iCs/>
          <w:noProof/>
          <w:sz w:val="24"/>
          <w:szCs w:val="24"/>
        </w:rPr>
        <w:drawing>
          <wp:inline distT="0" distB="0" distL="0" distR="0">
            <wp:extent cx="2712720" cy="2518410"/>
            <wp:effectExtent l="38100" t="57150" r="106680" b="9144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l="34207" t="23349" r="33936" b="10601"/>
                    <a:stretch>
                      <a:fillRect/>
                    </a:stretch>
                  </pic:blipFill>
                  <pic:spPr bwMode="auto">
                    <a:xfrm>
                      <a:off x="0" y="0"/>
                      <a:ext cx="2715403" cy="25209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C6F5E" w:rsidRPr="00997007" w:rsidRDefault="000C6F5E" w:rsidP="009C1137">
      <w:pPr>
        <w:bidi/>
        <w:jc w:val="center"/>
        <w:rPr>
          <w:rFonts w:asciiTheme="majorBidi" w:hAnsiTheme="majorBidi" w:cstheme="majorBidi"/>
          <w:color w:val="8E0000"/>
          <w:sz w:val="20"/>
          <w:szCs w:val="20"/>
        </w:rPr>
      </w:pPr>
      <w:r w:rsidRPr="00997007">
        <w:rPr>
          <w:rFonts w:asciiTheme="majorBidi" w:hAnsiTheme="majorBidi" w:cstheme="majorBidi"/>
          <w:color w:val="8E0000"/>
          <w:sz w:val="20"/>
          <w:szCs w:val="20"/>
          <w:rtl/>
        </w:rPr>
        <w:t>الشكل(</w:t>
      </w:r>
      <w:r w:rsidR="009C1137" w:rsidRPr="00997007">
        <w:rPr>
          <w:rFonts w:asciiTheme="majorBidi" w:hAnsiTheme="majorBidi" w:cstheme="majorBidi" w:hint="cs"/>
          <w:color w:val="8E0000"/>
          <w:sz w:val="20"/>
          <w:szCs w:val="20"/>
          <w:rtl/>
        </w:rPr>
        <w:t>8</w:t>
      </w:r>
      <w:r w:rsidRPr="00997007">
        <w:rPr>
          <w:rFonts w:asciiTheme="majorBidi" w:hAnsiTheme="majorBidi" w:cstheme="majorBidi"/>
          <w:color w:val="8E0000"/>
          <w:sz w:val="20"/>
          <w:szCs w:val="20"/>
          <w:rtl/>
        </w:rPr>
        <w:t xml:space="preserve">.4): مخطط يبين وسائل الحركة العامودية، (فريق البحث بتصرف عن </w:t>
      </w:r>
    </w:p>
    <w:p w:rsidR="00EA1F0A" w:rsidRPr="00997007" w:rsidRDefault="004A2A62" w:rsidP="00D91CA8">
      <w:pPr>
        <w:bidi/>
        <w:spacing w:line="360" w:lineRule="auto"/>
        <w:jc w:val="center"/>
        <w:rPr>
          <w:rFonts w:asciiTheme="majorBidi" w:hAnsiTheme="majorBidi" w:cstheme="majorBidi"/>
          <w:color w:val="8E0000"/>
          <w:sz w:val="20"/>
          <w:szCs w:val="20"/>
          <w:rtl/>
        </w:rPr>
      </w:pPr>
      <w:hyperlink r:id="rId26" w:history="1">
        <w:r w:rsidR="000C6F5E" w:rsidRPr="00997007">
          <w:rPr>
            <w:rStyle w:val="Hyperlink"/>
            <w:rFonts w:asciiTheme="majorBidi" w:hAnsiTheme="majorBidi" w:cstheme="majorBidi"/>
            <w:color w:val="8E0000"/>
            <w:sz w:val="20"/>
            <w:szCs w:val="20"/>
            <w:u w:val="none"/>
          </w:rPr>
          <w:t>www.archdaily.com/490670/john-edward-porter-neuroscience-research-center-phase-ii-perkins-will</w:t>
        </w:r>
      </w:hyperlink>
      <w:r w:rsidR="000C6F5E" w:rsidRPr="00997007">
        <w:rPr>
          <w:rFonts w:asciiTheme="majorBidi" w:hAnsiTheme="majorBidi" w:cstheme="majorBidi"/>
          <w:color w:val="8E0000"/>
          <w:sz w:val="20"/>
          <w:szCs w:val="20"/>
        </w:rPr>
        <w:t>, Accessed on 8/11/2017)</w:t>
      </w:r>
    </w:p>
    <w:p w:rsidR="00FA0CEF" w:rsidRDefault="00FA0CEF" w:rsidP="00E44F8A">
      <w:pPr>
        <w:pStyle w:val="Heading3"/>
        <w:numPr>
          <w:ilvl w:val="0"/>
          <w:numId w:val="11"/>
        </w:numPr>
        <w:bidi/>
        <w:spacing w:line="360" w:lineRule="auto"/>
        <w:jc w:val="both"/>
        <w:rPr>
          <w:rFonts w:asciiTheme="majorBidi" w:eastAsiaTheme="minorHAnsi" w:hAnsiTheme="majorBidi"/>
          <w:color w:val="auto"/>
          <w:sz w:val="24"/>
          <w:szCs w:val="24"/>
          <w:rtl/>
        </w:rPr>
      </w:pPr>
      <w:r w:rsidRPr="00FA4468">
        <w:rPr>
          <w:rFonts w:asciiTheme="majorBidi" w:eastAsiaTheme="minorHAnsi" w:hAnsiTheme="majorBidi"/>
          <w:color w:val="auto"/>
          <w:sz w:val="24"/>
          <w:szCs w:val="24"/>
          <w:rtl/>
        </w:rPr>
        <w:t>مواقف السيارات</w:t>
      </w:r>
    </w:p>
    <w:p w:rsidR="00B22DAD" w:rsidRDefault="006E52AB" w:rsidP="00B22DAD">
      <w:pPr>
        <w:bidi/>
        <w:spacing w:line="360" w:lineRule="auto"/>
        <w:rPr>
          <w:rtl/>
        </w:rPr>
      </w:pPr>
      <w:r>
        <w:rPr>
          <w:rFonts w:hint="cs"/>
          <w:rtl/>
        </w:rPr>
        <w:t>تم توفير موقف سيارات في قطعة أرض منفصلة على الجهة المقابلة لموقع المشروع.</w:t>
      </w:r>
    </w:p>
    <w:p w:rsidR="00355721" w:rsidRDefault="00556038" w:rsidP="00556038">
      <w:pPr>
        <w:bidi/>
        <w:spacing w:line="360" w:lineRule="auto"/>
        <w:jc w:val="center"/>
      </w:pPr>
      <w:r>
        <w:rPr>
          <w:noProof/>
        </w:rPr>
        <w:drawing>
          <wp:inline distT="0" distB="0" distL="0" distR="0">
            <wp:extent cx="2773680" cy="2266792"/>
            <wp:effectExtent l="38100" t="57150" r="121920" b="95408"/>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srcRect l="35461" t="25472" r="36039" b="10377"/>
                    <a:stretch>
                      <a:fillRect/>
                    </a:stretch>
                  </pic:blipFill>
                  <pic:spPr bwMode="auto">
                    <a:xfrm>
                      <a:off x="0" y="0"/>
                      <a:ext cx="2774889" cy="22677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A2ADE" w:rsidRPr="00997007" w:rsidRDefault="009C1137" w:rsidP="009C1137">
      <w:pPr>
        <w:bidi/>
        <w:spacing w:line="480" w:lineRule="auto"/>
        <w:jc w:val="center"/>
        <w:rPr>
          <w:rFonts w:asciiTheme="majorBidi" w:hAnsiTheme="majorBidi" w:cstheme="majorBidi"/>
          <w:color w:val="8E0000"/>
          <w:sz w:val="20"/>
          <w:szCs w:val="20"/>
          <w:rtl/>
        </w:rPr>
      </w:pPr>
      <w:r w:rsidRPr="00997007">
        <w:rPr>
          <w:rFonts w:asciiTheme="majorBidi" w:hAnsiTheme="majorBidi" w:cstheme="majorBidi" w:hint="cs"/>
          <w:color w:val="8E0000"/>
          <w:sz w:val="20"/>
          <w:szCs w:val="20"/>
          <w:rtl/>
        </w:rPr>
        <w:t>الشكل</w:t>
      </w:r>
      <w:r w:rsidR="00556038" w:rsidRPr="00997007">
        <w:rPr>
          <w:rFonts w:asciiTheme="majorBidi" w:hAnsiTheme="majorBidi" w:cstheme="majorBidi" w:hint="cs"/>
          <w:color w:val="8E0000"/>
          <w:sz w:val="20"/>
          <w:szCs w:val="20"/>
          <w:rtl/>
        </w:rPr>
        <w:t>(</w:t>
      </w:r>
      <w:r w:rsidRPr="00997007">
        <w:rPr>
          <w:rFonts w:asciiTheme="majorBidi" w:hAnsiTheme="majorBidi" w:cstheme="majorBidi" w:hint="cs"/>
          <w:color w:val="8E0000"/>
          <w:sz w:val="20"/>
          <w:szCs w:val="20"/>
          <w:rtl/>
        </w:rPr>
        <w:t>9</w:t>
      </w:r>
      <w:r w:rsidR="00556038" w:rsidRPr="00997007">
        <w:rPr>
          <w:rFonts w:asciiTheme="majorBidi" w:hAnsiTheme="majorBidi" w:cstheme="majorBidi" w:hint="cs"/>
          <w:color w:val="8E0000"/>
          <w:sz w:val="20"/>
          <w:szCs w:val="20"/>
          <w:rtl/>
        </w:rPr>
        <w:t xml:space="preserve">.4): صورة جوية لموقف السيارات وعلاقته بالموقع، (فريق البحث بتصرف عن </w:t>
      </w:r>
      <w:r w:rsidR="00556038" w:rsidRPr="00997007">
        <w:rPr>
          <w:rFonts w:asciiTheme="majorBidi" w:hAnsiTheme="majorBidi" w:cstheme="majorBidi"/>
          <w:color w:val="8E0000"/>
          <w:sz w:val="20"/>
          <w:szCs w:val="20"/>
        </w:rPr>
        <w:t>Google Earth 2017</w:t>
      </w:r>
      <w:r w:rsidR="00556038" w:rsidRPr="00997007">
        <w:rPr>
          <w:rFonts w:asciiTheme="majorBidi" w:hAnsiTheme="majorBidi" w:cstheme="majorBidi" w:hint="cs"/>
          <w:color w:val="8E0000"/>
          <w:sz w:val="20"/>
          <w:szCs w:val="20"/>
          <w:rtl/>
        </w:rPr>
        <w:t>)</w:t>
      </w:r>
    </w:p>
    <w:p w:rsidR="00FA0CEF" w:rsidRPr="00F80A44" w:rsidRDefault="00FA0CEF" w:rsidP="00F80A44">
      <w:pPr>
        <w:pStyle w:val="Heading3"/>
        <w:numPr>
          <w:ilvl w:val="0"/>
          <w:numId w:val="11"/>
        </w:numPr>
        <w:bidi/>
        <w:spacing w:line="360" w:lineRule="auto"/>
        <w:jc w:val="both"/>
        <w:rPr>
          <w:rFonts w:asciiTheme="majorBidi" w:eastAsiaTheme="minorHAnsi" w:hAnsiTheme="majorBidi"/>
          <w:color w:val="auto"/>
          <w:sz w:val="24"/>
          <w:szCs w:val="24"/>
          <w:rtl/>
        </w:rPr>
      </w:pPr>
      <w:r w:rsidRPr="00F80A44">
        <w:rPr>
          <w:rFonts w:asciiTheme="majorBidi" w:eastAsiaTheme="minorHAnsi" w:hAnsiTheme="majorBidi"/>
          <w:color w:val="auto"/>
          <w:sz w:val="24"/>
          <w:szCs w:val="24"/>
          <w:rtl/>
        </w:rPr>
        <w:lastRenderedPageBreak/>
        <w:t>تحليل الواجهات</w:t>
      </w:r>
    </w:p>
    <w:p w:rsidR="009567B2" w:rsidRDefault="009567B2" w:rsidP="002A7A65">
      <w:pPr>
        <w:pStyle w:val="Heading3"/>
        <w:numPr>
          <w:ilvl w:val="0"/>
          <w:numId w:val="9"/>
        </w:numPr>
        <w:bidi/>
        <w:spacing w:line="276" w:lineRule="auto"/>
        <w:jc w:val="both"/>
        <w:rPr>
          <w:rFonts w:asciiTheme="majorBidi" w:eastAsiaTheme="minorHAnsi" w:hAnsiTheme="majorBidi"/>
          <w:b w:val="0"/>
          <w:bCs w:val="0"/>
          <w:color w:val="auto"/>
          <w:sz w:val="24"/>
          <w:szCs w:val="24"/>
        </w:rPr>
      </w:pPr>
      <w:r>
        <w:rPr>
          <w:rFonts w:asciiTheme="majorBidi" w:eastAsiaTheme="minorHAnsi" w:hAnsiTheme="majorBidi" w:hint="cs"/>
          <w:b w:val="0"/>
          <w:bCs w:val="0"/>
          <w:color w:val="auto"/>
          <w:sz w:val="24"/>
          <w:szCs w:val="24"/>
          <w:rtl/>
        </w:rPr>
        <w:t>تم تصميم الواجهات بحيث تنسجم وتتناغم مع المحيط العام للمبنى.</w:t>
      </w:r>
    </w:p>
    <w:p w:rsidR="00556038" w:rsidRPr="00556038" w:rsidRDefault="00556038" w:rsidP="00556038">
      <w:pPr>
        <w:bidi/>
        <w:rPr>
          <w:rtl/>
        </w:rPr>
      </w:pPr>
    </w:p>
    <w:p w:rsidR="00204CEC" w:rsidRDefault="00F80A44" w:rsidP="00556038">
      <w:pPr>
        <w:bidi/>
        <w:jc w:val="center"/>
        <w:rPr>
          <w:rtl/>
        </w:rPr>
      </w:pPr>
      <w:r>
        <w:rPr>
          <w:noProof/>
          <w:rtl/>
        </w:rPr>
        <w:drawing>
          <wp:inline distT="0" distB="0" distL="0" distR="0">
            <wp:extent cx="3483502" cy="2092365"/>
            <wp:effectExtent l="38100" t="57150" r="116948" b="98385"/>
            <wp:docPr id="3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srcRect l="13260" t="8276" r="7326" b="10992"/>
                    <a:stretch>
                      <a:fillRect/>
                    </a:stretch>
                  </pic:blipFill>
                  <pic:spPr bwMode="auto">
                    <a:xfrm>
                      <a:off x="0" y="0"/>
                      <a:ext cx="3488461" cy="209534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56038" w:rsidRPr="00997007" w:rsidRDefault="00556038" w:rsidP="00556038">
      <w:pPr>
        <w:bidi/>
        <w:jc w:val="center"/>
        <w:rPr>
          <w:rFonts w:asciiTheme="majorBidi" w:hAnsiTheme="majorBidi" w:cstheme="majorBidi"/>
          <w:color w:val="8E0000"/>
          <w:sz w:val="20"/>
          <w:szCs w:val="20"/>
        </w:rPr>
      </w:pPr>
      <w:r w:rsidRPr="00997007">
        <w:rPr>
          <w:rFonts w:asciiTheme="majorBidi" w:hAnsiTheme="majorBidi" w:cstheme="majorBidi" w:hint="cs"/>
          <w:color w:val="8E0000"/>
          <w:sz w:val="20"/>
          <w:szCs w:val="20"/>
          <w:rtl/>
        </w:rPr>
        <w:t xml:space="preserve">الشكل(10.4): صورة للواجهة الرئيسية للبناء وعلاقته بالمحيط </w:t>
      </w:r>
    </w:p>
    <w:p w:rsidR="00556038" w:rsidRPr="00997007" w:rsidRDefault="004A2A62" w:rsidP="00556038">
      <w:pPr>
        <w:bidi/>
        <w:jc w:val="center"/>
        <w:rPr>
          <w:rFonts w:asciiTheme="majorBidi" w:hAnsiTheme="majorBidi" w:cstheme="majorBidi"/>
          <w:color w:val="8E0000"/>
          <w:sz w:val="20"/>
          <w:szCs w:val="20"/>
        </w:rPr>
      </w:pPr>
      <w:hyperlink r:id="rId29" w:history="1">
        <w:r w:rsidR="00556038" w:rsidRPr="00997007">
          <w:rPr>
            <w:rStyle w:val="Hyperlink"/>
            <w:rFonts w:asciiTheme="majorBidi" w:hAnsiTheme="majorBidi" w:cstheme="majorBidi"/>
            <w:color w:val="8E0000"/>
            <w:sz w:val="20"/>
            <w:szCs w:val="20"/>
            <w:u w:val="none"/>
          </w:rPr>
          <w:t>(www.archdaily.com/490670/john-edward-porter-neuroscience-research-center-phase-ii-perkins-will</w:t>
        </w:r>
      </w:hyperlink>
      <w:r w:rsidR="00556038" w:rsidRPr="00997007">
        <w:rPr>
          <w:rFonts w:asciiTheme="majorBidi" w:hAnsiTheme="majorBidi" w:cstheme="majorBidi"/>
          <w:color w:val="8E0000"/>
          <w:sz w:val="20"/>
          <w:szCs w:val="20"/>
        </w:rPr>
        <w:t>, Accessed on 8/11/2017)</w:t>
      </w:r>
    </w:p>
    <w:p w:rsidR="00204CEC" w:rsidRPr="00204CEC" w:rsidRDefault="00204CEC" w:rsidP="00204CEC">
      <w:pPr>
        <w:bidi/>
      </w:pPr>
    </w:p>
    <w:p w:rsidR="00AF53B9" w:rsidRDefault="009567B2" w:rsidP="002A7A65">
      <w:pPr>
        <w:pStyle w:val="Heading3"/>
        <w:numPr>
          <w:ilvl w:val="0"/>
          <w:numId w:val="9"/>
        </w:numPr>
        <w:bidi/>
        <w:spacing w:line="276" w:lineRule="auto"/>
        <w:jc w:val="both"/>
        <w:rPr>
          <w:rFonts w:asciiTheme="majorBidi" w:eastAsiaTheme="minorHAnsi" w:hAnsiTheme="majorBidi"/>
          <w:b w:val="0"/>
          <w:bCs w:val="0"/>
          <w:color w:val="auto"/>
          <w:sz w:val="24"/>
          <w:szCs w:val="24"/>
        </w:rPr>
      </w:pPr>
      <w:r>
        <w:rPr>
          <w:rFonts w:asciiTheme="majorBidi" w:eastAsiaTheme="minorHAnsi" w:hAnsiTheme="majorBidi" w:hint="cs"/>
          <w:b w:val="0"/>
          <w:bCs w:val="0"/>
          <w:color w:val="auto"/>
          <w:sz w:val="24"/>
          <w:szCs w:val="24"/>
          <w:rtl/>
        </w:rPr>
        <w:t>استخدمت ك</w:t>
      </w:r>
      <w:r w:rsidRPr="00204CEC">
        <w:rPr>
          <w:rFonts w:asciiTheme="majorBidi" w:eastAsiaTheme="minorHAnsi" w:hAnsiTheme="majorBidi" w:hint="cs"/>
          <w:b w:val="0"/>
          <w:bCs w:val="0"/>
          <w:color w:val="auto"/>
          <w:sz w:val="24"/>
          <w:szCs w:val="24"/>
          <w:rtl/>
        </w:rPr>
        <w:t>ل من الخرسانة والزجاج والحديد</w:t>
      </w:r>
      <w:r w:rsidR="00AF53B9">
        <w:rPr>
          <w:rFonts w:asciiTheme="majorBidi" w:eastAsiaTheme="minorHAnsi" w:hAnsiTheme="majorBidi" w:hint="cs"/>
          <w:b w:val="0"/>
          <w:bCs w:val="0"/>
          <w:color w:val="auto"/>
          <w:sz w:val="24"/>
          <w:szCs w:val="24"/>
          <w:rtl/>
        </w:rPr>
        <w:t xml:space="preserve"> المطاوع كمواد إنشائية للتصميم.</w:t>
      </w:r>
    </w:p>
    <w:p w:rsidR="00AF53B9" w:rsidRDefault="00AF53B9" w:rsidP="002A7A65">
      <w:pPr>
        <w:pStyle w:val="Heading3"/>
        <w:numPr>
          <w:ilvl w:val="0"/>
          <w:numId w:val="9"/>
        </w:numPr>
        <w:bidi/>
        <w:spacing w:line="276" w:lineRule="auto"/>
        <w:jc w:val="both"/>
        <w:rPr>
          <w:rFonts w:asciiTheme="majorBidi" w:eastAsiaTheme="minorHAnsi" w:hAnsiTheme="majorBidi"/>
          <w:b w:val="0"/>
          <w:bCs w:val="0"/>
          <w:color w:val="auto"/>
          <w:sz w:val="24"/>
          <w:szCs w:val="24"/>
        </w:rPr>
      </w:pPr>
      <w:r w:rsidRPr="00AF53B9">
        <w:rPr>
          <w:rFonts w:asciiTheme="majorBidi" w:eastAsiaTheme="minorHAnsi" w:hAnsiTheme="majorBidi" w:hint="cs"/>
          <w:b w:val="0"/>
          <w:bCs w:val="0"/>
          <w:color w:val="auto"/>
          <w:sz w:val="24"/>
          <w:szCs w:val="24"/>
          <w:rtl/>
        </w:rPr>
        <w:t>اعتمدت البساطة والوضوح</w:t>
      </w:r>
      <w:r>
        <w:rPr>
          <w:rFonts w:asciiTheme="majorBidi" w:eastAsiaTheme="minorHAnsi" w:hAnsiTheme="majorBidi" w:hint="cs"/>
          <w:b w:val="0"/>
          <w:bCs w:val="0"/>
          <w:color w:val="auto"/>
          <w:sz w:val="24"/>
          <w:szCs w:val="24"/>
          <w:rtl/>
        </w:rPr>
        <w:t xml:space="preserve"> والخطوط المستقيمة</w:t>
      </w:r>
      <w:r w:rsidRPr="00AF53B9">
        <w:rPr>
          <w:rFonts w:asciiTheme="majorBidi" w:eastAsiaTheme="minorHAnsi" w:hAnsiTheme="majorBidi" w:hint="cs"/>
          <w:b w:val="0"/>
          <w:bCs w:val="0"/>
          <w:color w:val="auto"/>
          <w:sz w:val="24"/>
          <w:szCs w:val="24"/>
          <w:rtl/>
        </w:rPr>
        <w:t xml:space="preserve"> في التصميم.</w:t>
      </w:r>
    </w:p>
    <w:p w:rsidR="00556038" w:rsidRPr="00556038" w:rsidRDefault="00556038" w:rsidP="00556038">
      <w:pPr>
        <w:bidi/>
        <w:rPr>
          <w:rtl/>
        </w:rPr>
      </w:pPr>
    </w:p>
    <w:p w:rsidR="009567B2" w:rsidRDefault="00AF53B9" w:rsidP="00556038">
      <w:pPr>
        <w:bidi/>
        <w:jc w:val="center"/>
      </w:pPr>
      <w:r w:rsidRPr="00AF53B9">
        <w:rPr>
          <w:rFonts w:cs="Arial"/>
          <w:noProof/>
          <w:rtl/>
        </w:rPr>
        <w:drawing>
          <wp:inline distT="0" distB="0" distL="0" distR="0">
            <wp:extent cx="3398491" cy="2099406"/>
            <wp:effectExtent l="38100" t="57150" r="106709" b="91344"/>
            <wp:docPr id="3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srcRect l="4078" t="10805" r="10946" b="8506"/>
                    <a:stretch>
                      <a:fillRect/>
                    </a:stretch>
                  </pic:blipFill>
                  <pic:spPr bwMode="auto">
                    <a:xfrm>
                      <a:off x="0" y="0"/>
                      <a:ext cx="3408405" cy="21055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70614" w:rsidRPr="00997007" w:rsidRDefault="00770614" w:rsidP="00770614">
      <w:pPr>
        <w:bidi/>
        <w:jc w:val="center"/>
        <w:rPr>
          <w:rFonts w:asciiTheme="majorBidi" w:hAnsiTheme="majorBidi" w:cstheme="majorBidi"/>
          <w:color w:val="8E0000"/>
          <w:sz w:val="20"/>
          <w:szCs w:val="20"/>
        </w:rPr>
      </w:pPr>
      <w:r w:rsidRPr="00997007">
        <w:rPr>
          <w:rFonts w:asciiTheme="majorBidi" w:hAnsiTheme="majorBidi" w:cstheme="majorBidi"/>
          <w:color w:val="8E0000"/>
          <w:sz w:val="20"/>
          <w:szCs w:val="20"/>
          <w:rtl/>
        </w:rPr>
        <w:t xml:space="preserve">الشكل(11.4): صورة لواجهة البناء </w:t>
      </w:r>
    </w:p>
    <w:p w:rsidR="007A2ADE" w:rsidRPr="00997007" w:rsidRDefault="004A2A62" w:rsidP="002A7A65">
      <w:pPr>
        <w:bidi/>
        <w:jc w:val="center"/>
        <w:rPr>
          <w:rFonts w:asciiTheme="majorBidi" w:hAnsiTheme="majorBidi" w:cstheme="majorBidi"/>
          <w:color w:val="8E0000"/>
          <w:sz w:val="20"/>
          <w:szCs w:val="20"/>
          <w:rtl/>
        </w:rPr>
      </w:pPr>
      <w:hyperlink r:id="rId31" w:history="1">
        <w:r w:rsidR="00770614" w:rsidRPr="00997007">
          <w:rPr>
            <w:rStyle w:val="Hyperlink"/>
            <w:rFonts w:asciiTheme="majorBidi" w:hAnsiTheme="majorBidi" w:cstheme="majorBidi"/>
            <w:color w:val="8E0000"/>
            <w:sz w:val="20"/>
            <w:szCs w:val="20"/>
            <w:u w:val="none"/>
          </w:rPr>
          <w:t>(www.archdaily.com/490670/john-edward-porter-neuroscience-research-center-phase-ii-perkins-will</w:t>
        </w:r>
      </w:hyperlink>
      <w:r w:rsidR="00770614" w:rsidRPr="00997007">
        <w:rPr>
          <w:rFonts w:asciiTheme="majorBidi" w:hAnsiTheme="majorBidi" w:cstheme="majorBidi"/>
          <w:color w:val="8E0000"/>
          <w:sz w:val="20"/>
          <w:szCs w:val="20"/>
        </w:rPr>
        <w:t>, Accessed on 8/11/2</w:t>
      </w:r>
    </w:p>
    <w:p w:rsidR="009567B2" w:rsidRPr="007A2ADE" w:rsidRDefault="009567B2" w:rsidP="002A7A65">
      <w:pPr>
        <w:pStyle w:val="ListParagraph"/>
        <w:numPr>
          <w:ilvl w:val="0"/>
          <w:numId w:val="10"/>
        </w:numPr>
        <w:bidi/>
        <w:spacing w:line="276" w:lineRule="auto"/>
        <w:rPr>
          <w:rFonts w:asciiTheme="majorBidi" w:hAnsiTheme="majorBidi" w:cstheme="majorBidi"/>
          <w:sz w:val="24"/>
          <w:szCs w:val="24"/>
        </w:rPr>
      </w:pPr>
      <w:r>
        <w:rPr>
          <w:rFonts w:asciiTheme="majorBidi" w:hAnsiTheme="majorBidi" w:cstheme="majorBidi" w:hint="cs"/>
          <w:sz w:val="24"/>
          <w:szCs w:val="24"/>
          <w:rtl/>
        </w:rPr>
        <w:lastRenderedPageBreak/>
        <w:t>استخدم الزجاج بشكل كبير في الواجهات لاستغلال الإنارة الطبيعية، وليعكس فكرة البساطة والوضوح والمرونة المتبعة في التصميم الوظيفي للبناء.</w:t>
      </w:r>
    </w:p>
    <w:p w:rsidR="00204CEC" w:rsidRDefault="00770971" w:rsidP="00770614">
      <w:pPr>
        <w:bidi/>
        <w:spacing w:line="360" w:lineRule="auto"/>
        <w:jc w:val="center"/>
        <w:rPr>
          <w:rFonts w:asciiTheme="majorBidi" w:hAnsiTheme="majorBidi" w:cstheme="majorBidi"/>
          <w:sz w:val="24"/>
          <w:szCs w:val="24"/>
          <w:rtl/>
        </w:rPr>
      </w:pPr>
      <w:r>
        <w:rPr>
          <w:rFonts w:asciiTheme="majorBidi" w:hAnsiTheme="majorBidi" w:cstheme="majorBidi"/>
          <w:noProof/>
          <w:sz w:val="24"/>
          <w:szCs w:val="24"/>
          <w:rtl/>
        </w:rPr>
        <w:drawing>
          <wp:inline distT="0" distB="0" distL="0" distR="0">
            <wp:extent cx="3733811" cy="2164235"/>
            <wp:effectExtent l="38100" t="57150" r="114289" b="102715"/>
            <wp:docPr id="28" name="Picture 27" descr="NIH_Porter_SE_Elevation_1_acorrec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H_Porter_SE_Elevation_1_acorrected.jpg"/>
                    <pic:cNvPicPr/>
                  </pic:nvPicPr>
                  <pic:blipFill>
                    <a:blip r:embed="rId32" cstate="print"/>
                    <a:stretch>
                      <a:fillRect/>
                    </a:stretch>
                  </pic:blipFill>
                  <pic:spPr>
                    <a:xfrm>
                      <a:off x="0" y="0"/>
                      <a:ext cx="3747924" cy="21724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70614" w:rsidRPr="00997007" w:rsidRDefault="00770614" w:rsidP="00770614">
      <w:pPr>
        <w:bidi/>
        <w:jc w:val="center"/>
        <w:rPr>
          <w:rFonts w:asciiTheme="majorBidi" w:hAnsiTheme="majorBidi" w:cstheme="majorBidi"/>
          <w:color w:val="8E0000"/>
          <w:sz w:val="20"/>
          <w:szCs w:val="20"/>
        </w:rPr>
      </w:pPr>
      <w:r w:rsidRPr="00997007">
        <w:rPr>
          <w:rFonts w:asciiTheme="majorBidi" w:hAnsiTheme="majorBidi" w:cstheme="majorBidi"/>
          <w:color w:val="8E0000"/>
          <w:sz w:val="20"/>
          <w:szCs w:val="20"/>
          <w:rtl/>
        </w:rPr>
        <w:t xml:space="preserve">الشكل(12.4): لقطة منظورية للبناء </w:t>
      </w:r>
    </w:p>
    <w:p w:rsidR="00204CEC" w:rsidRPr="00997007" w:rsidRDefault="004A2A62" w:rsidP="00770614">
      <w:pPr>
        <w:bidi/>
        <w:jc w:val="center"/>
        <w:rPr>
          <w:rFonts w:asciiTheme="majorBidi" w:hAnsiTheme="majorBidi" w:cstheme="majorBidi"/>
          <w:color w:val="8E0000"/>
          <w:sz w:val="20"/>
          <w:szCs w:val="20"/>
          <w:rtl/>
        </w:rPr>
      </w:pPr>
      <w:hyperlink r:id="rId33" w:history="1">
        <w:r w:rsidR="00770614" w:rsidRPr="00997007">
          <w:rPr>
            <w:rStyle w:val="Hyperlink"/>
            <w:rFonts w:asciiTheme="majorBidi" w:hAnsiTheme="majorBidi" w:cstheme="majorBidi"/>
            <w:color w:val="8E0000"/>
            <w:sz w:val="20"/>
            <w:szCs w:val="20"/>
            <w:u w:val="none"/>
          </w:rPr>
          <w:t>(www.archdaily.com/490670/john-edward-porter-neuroscience-research-center-phase-ii-perkins-will</w:t>
        </w:r>
      </w:hyperlink>
      <w:r w:rsidR="00770614" w:rsidRPr="00997007">
        <w:rPr>
          <w:rFonts w:asciiTheme="majorBidi" w:hAnsiTheme="majorBidi" w:cstheme="majorBidi"/>
          <w:color w:val="8E0000"/>
          <w:sz w:val="20"/>
          <w:szCs w:val="20"/>
        </w:rPr>
        <w:t>, Accessed on 8/11/2017)</w:t>
      </w:r>
    </w:p>
    <w:p w:rsidR="00204CEC" w:rsidRDefault="00204CEC" w:rsidP="002A7A65">
      <w:pPr>
        <w:bidi/>
        <w:spacing w:line="276" w:lineRule="auto"/>
        <w:rPr>
          <w:rFonts w:asciiTheme="majorBidi" w:hAnsiTheme="majorBidi" w:cstheme="majorBidi"/>
          <w:sz w:val="24"/>
          <w:szCs w:val="24"/>
        </w:rPr>
      </w:pPr>
    </w:p>
    <w:p w:rsidR="009567B2" w:rsidRDefault="009567B2" w:rsidP="002A7A65">
      <w:pPr>
        <w:pStyle w:val="ListParagraph"/>
        <w:numPr>
          <w:ilvl w:val="0"/>
          <w:numId w:val="10"/>
        </w:numPr>
        <w:bidi/>
        <w:spacing w:line="276" w:lineRule="auto"/>
        <w:rPr>
          <w:rFonts w:asciiTheme="majorBidi" w:hAnsiTheme="majorBidi" w:cstheme="majorBidi"/>
          <w:sz w:val="24"/>
          <w:szCs w:val="24"/>
        </w:rPr>
      </w:pPr>
      <w:r>
        <w:rPr>
          <w:rFonts w:asciiTheme="majorBidi" w:hAnsiTheme="majorBidi" w:cstheme="majorBidi" w:hint="cs"/>
          <w:sz w:val="24"/>
          <w:szCs w:val="24"/>
          <w:rtl/>
        </w:rPr>
        <w:t xml:space="preserve">تشكيل الفتحات بشكل عرضي للتخفيف من الشعور بارتفاع وضخامة البناء، حيث يرتفع 4 طبقات عن سطح الأرض. </w:t>
      </w:r>
    </w:p>
    <w:p w:rsidR="00AF53B9" w:rsidRDefault="00AF53B9" w:rsidP="002A7A65">
      <w:pPr>
        <w:pStyle w:val="ListParagraph"/>
        <w:bidi/>
        <w:spacing w:line="276" w:lineRule="auto"/>
        <w:rPr>
          <w:rFonts w:asciiTheme="majorBidi" w:hAnsiTheme="majorBidi" w:cstheme="majorBidi"/>
          <w:sz w:val="24"/>
          <w:szCs w:val="24"/>
        </w:rPr>
      </w:pPr>
    </w:p>
    <w:p w:rsidR="00AF53B9" w:rsidRDefault="00AF53B9" w:rsidP="002A7A65">
      <w:pPr>
        <w:pStyle w:val="ListParagraph"/>
        <w:numPr>
          <w:ilvl w:val="0"/>
          <w:numId w:val="10"/>
        </w:numPr>
        <w:bidi/>
        <w:spacing w:line="276" w:lineRule="auto"/>
        <w:rPr>
          <w:rFonts w:asciiTheme="majorBidi" w:hAnsiTheme="majorBidi" w:cstheme="majorBidi"/>
          <w:sz w:val="24"/>
          <w:szCs w:val="24"/>
        </w:rPr>
      </w:pPr>
      <w:r>
        <w:rPr>
          <w:rFonts w:asciiTheme="majorBidi" w:hAnsiTheme="majorBidi" w:cstheme="majorBidi" w:hint="cs"/>
          <w:sz w:val="24"/>
          <w:szCs w:val="24"/>
          <w:rtl/>
        </w:rPr>
        <w:t>استخدام كاسرات للشمس في المنطقة الشرقية للبناء القديم، للتخفيف من حدة أشعة الشمس الداخلة إلى البناء.</w:t>
      </w:r>
    </w:p>
    <w:p w:rsidR="00AF53B9" w:rsidRPr="009567B2" w:rsidRDefault="00AF53B9" w:rsidP="00AF53B9">
      <w:pPr>
        <w:pStyle w:val="ListParagraph"/>
        <w:bidi/>
        <w:rPr>
          <w:rFonts w:asciiTheme="majorBidi" w:hAnsiTheme="majorBidi" w:cstheme="majorBidi"/>
          <w:sz w:val="24"/>
          <w:szCs w:val="24"/>
          <w:rtl/>
        </w:rPr>
      </w:pPr>
    </w:p>
    <w:p w:rsidR="009567B2" w:rsidRPr="009567B2" w:rsidRDefault="00AF53B9" w:rsidP="00770614">
      <w:pPr>
        <w:bidi/>
        <w:jc w:val="center"/>
        <w:rPr>
          <w:rtl/>
        </w:rPr>
      </w:pPr>
      <w:r>
        <w:rPr>
          <w:rFonts w:hint="cs"/>
          <w:noProof/>
          <w:rtl/>
        </w:rPr>
        <w:drawing>
          <wp:inline distT="0" distB="0" distL="0" distR="0">
            <wp:extent cx="3600610" cy="2048282"/>
            <wp:effectExtent l="38100" t="57150" r="114140" b="104368"/>
            <wp:docPr id="37" name="Picture 36" descr="porter-building-outside-rendering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er-building-outside-rendering_0.jpg"/>
                    <pic:cNvPicPr/>
                  </pic:nvPicPr>
                  <pic:blipFill>
                    <a:blip r:embed="rId34" cstate="print"/>
                    <a:stretch>
                      <a:fillRect/>
                    </a:stretch>
                  </pic:blipFill>
                  <pic:spPr>
                    <a:xfrm>
                      <a:off x="0" y="0"/>
                      <a:ext cx="3607312" cy="20520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70614" w:rsidRPr="00997007" w:rsidRDefault="00770614" w:rsidP="00C230CB">
      <w:pPr>
        <w:tabs>
          <w:tab w:val="right" w:pos="616"/>
        </w:tabs>
        <w:bidi/>
        <w:jc w:val="center"/>
        <w:rPr>
          <w:rFonts w:asciiTheme="majorBidi" w:hAnsiTheme="majorBidi" w:cstheme="majorBidi"/>
          <w:color w:val="8E0000"/>
          <w:sz w:val="20"/>
          <w:szCs w:val="20"/>
        </w:rPr>
      </w:pPr>
      <w:r w:rsidRPr="00997007">
        <w:rPr>
          <w:rFonts w:asciiTheme="majorBidi" w:hAnsiTheme="majorBidi" w:cstheme="majorBidi"/>
          <w:color w:val="8E0000"/>
          <w:sz w:val="20"/>
          <w:szCs w:val="20"/>
          <w:rtl/>
        </w:rPr>
        <w:t xml:space="preserve">الشكل(13.4): صورة للواجهة الرئيسية للبناء </w:t>
      </w:r>
    </w:p>
    <w:p w:rsidR="007E5411" w:rsidRPr="00997007" w:rsidRDefault="004A2A62" w:rsidP="002A7A65">
      <w:pPr>
        <w:bidi/>
        <w:jc w:val="center"/>
        <w:rPr>
          <w:rFonts w:asciiTheme="majorBidi" w:hAnsiTheme="majorBidi" w:cstheme="majorBidi"/>
          <w:color w:val="8E0000"/>
          <w:sz w:val="20"/>
          <w:szCs w:val="20"/>
          <w:rtl/>
        </w:rPr>
      </w:pPr>
      <w:hyperlink r:id="rId35" w:history="1">
        <w:r w:rsidR="00770614" w:rsidRPr="00997007">
          <w:rPr>
            <w:rStyle w:val="Hyperlink"/>
            <w:rFonts w:asciiTheme="majorBidi" w:hAnsiTheme="majorBidi" w:cstheme="majorBidi"/>
            <w:color w:val="8E0000"/>
            <w:sz w:val="20"/>
            <w:szCs w:val="20"/>
            <w:u w:val="none"/>
          </w:rPr>
          <w:t>(www.archdaily.com/490670/john-edward-porter-neuroscience-research-center-phase-ii-perkins-will</w:t>
        </w:r>
      </w:hyperlink>
      <w:r w:rsidR="00770614" w:rsidRPr="00997007">
        <w:rPr>
          <w:rFonts w:asciiTheme="majorBidi" w:hAnsiTheme="majorBidi" w:cstheme="majorBidi"/>
          <w:color w:val="8E0000"/>
          <w:sz w:val="20"/>
          <w:szCs w:val="20"/>
        </w:rPr>
        <w:t>, Accessed on 8/11/2017)</w:t>
      </w:r>
    </w:p>
    <w:p w:rsidR="007E5411" w:rsidRPr="004B3741" w:rsidRDefault="007E5411" w:rsidP="007E5411">
      <w:pPr>
        <w:pStyle w:val="Heading1"/>
        <w:numPr>
          <w:ilvl w:val="0"/>
          <w:numId w:val="0"/>
        </w:numPr>
        <w:bidi/>
        <w:spacing w:before="30" w:line="480" w:lineRule="auto"/>
        <w:rPr>
          <w:rFonts w:asciiTheme="majorBidi" w:hAnsiTheme="majorBidi"/>
          <w:color w:val="000000" w:themeColor="text1"/>
          <w:rtl/>
        </w:rPr>
      </w:pPr>
      <w:r>
        <w:rPr>
          <w:rFonts w:asciiTheme="majorBidi" w:hAnsiTheme="majorBidi"/>
          <w:color w:val="000000" w:themeColor="text1"/>
        </w:rPr>
        <w:lastRenderedPageBreak/>
        <w:t xml:space="preserve"> 3.4 </w:t>
      </w:r>
      <w:r w:rsidRPr="004B3741">
        <w:rPr>
          <w:rFonts w:asciiTheme="majorBidi" w:hAnsiTheme="majorBidi" w:hint="cs"/>
          <w:color w:val="000000" w:themeColor="text1"/>
          <w:rtl/>
        </w:rPr>
        <w:t xml:space="preserve">معهد </w:t>
      </w:r>
      <w:r w:rsidRPr="004B3741">
        <w:rPr>
          <w:rFonts w:asciiTheme="majorBidi" w:hAnsiTheme="majorBidi"/>
          <w:color w:val="000000" w:themeColor="text1"/>
          <w:rtl/>
        </w:rPr>
        <w:t>ستانفورد</w:t>
      </w:r>
      <w:r w:rsidRPr="004B3741">
        <w:rPr>
          <w:rFonts w:asciiTheme="majorBidi" w:hAnsiTheme="majorBidi" w:hint="cs"/>
          <w:color w:val="000000" w:themeColor="text1"/>
          <w:rtl/>
        </w:rPr>
        <w:t xml:space="preserve"> (</w:t>
      </w:r>
      <w:r w:rsidRPr="004B3741">
        <w:rPr>
          <w:rFonts w:asciiTheme="majorBidi" w:hAnsiTheme="majorBidi"/>
          <w:color w:val="000000" w:themeColor="text1"/>
        </w:rPr>
        <w:t>CHEM-H</w:t>
      </w:r>
      <w:r w:rsidRPr="004B3741">
        <w:rPr>
          <w:rFonts w:asciiTheme="majorBidi" w:hAnsiTheme="majorBidi" w:hint="cs"/>
          <w:color w:val="000000" w:themeColor="text1"/>
          <w:rtl/>
        </w:rPr>
        <w:t>)</w:t>
      </w:r>
      <w:r w:rsidRPr="004B3741">
        <w:rPr>
          <w:rFonts w:asciiTheme="majorBidi" w:hAnsiTheme="majorBidi"/>
          <w:color w:val="000000" w:themeColor="text1"/>
          <w:rtl/>
        </w:rPr>
        <w:t xml:space="preserve"> لأبحاث علوم الاعصاب:</w:t>
      </w:r>
    </w:p>
    <w:p w:rsidR="007E5411" w:rsidRPr="004B3741" w:rsidRDefault="00C230CB" w:rsidP="003F37BC">
      <w:pPr>
        <w:pStyle w:val="ListParagraph"/>
        <w:bidi/>
        <w:spacing w:line="360" w:lineRule="auto"/>
        <w:ind w:left="49"/>
        <w:jc w:val="both"/>
        <w:rPr>
          <w:rFonts w:asciiTheme="majorBidi" w:hAnsiTheme="majorBidi" w:cstheme="majorBidi"/>
          <w:sz w:val="24"/>
          <w:szCs w:val="24"/>
          <w:rtl/>
        </w:rPr>
      </w:pPr>
      <w:r>
        <w:rPr>
          <w:rFonts w:asciiTheme="majorBidi" w:hAnsiTheme="majorBidi" w:cstheme="majorBidi" w:hint="cs"/>
          <w:sz w:val="24"/>
          <w:szCs w:val="24"/>
          <w:rtl/>
        </w:rPr>
        <w:t xml:space="preserve">          </w:t>
      </w:r>
      <w:r w:rsidR="007E5411">
        <w:rPr>
          <w:rFonts w:asciiTheme="majorBidi" w:hAnsiTheme="majorBidi" w:cstheme="majorBidi" w:hint="cs"/>
          <w:sz w:val="24"/>
          <w:szCs w:val="24"/>
          <w:rtl/>
        </w:rPr>
        <w:t xml:space="preserve">يهدف المعهد إلى </w:t>
      </w:r>
      <w:r w:rsidR="007E5411" w:rsidRPr="00264BD0">
        <w:rPr>
          <w:rFonts w:asciiTheme="majorBidi" w:hAnsiTheme="majorBidi" w:cstheme="majorBidi"/>
          <w:sz w:val="24"/>
          <w:szCs w:val="24"/>
          <w:rtl/>
        </w:rPr>
        <w:t xml:space="preserve"> تدريب الطلاب على أن يصبحوا قادة في أبحا</w:t>
      </w:r>
      <w:r w:rsidR="007E5411">
        <w:rPr>
          <w:rFonts w:asciiTheme="majorBidi" w:hAnsiTheme="majorBidi" w:cstheme="majorBidi"/>
          <w:sz w:val="24"/>
          <w:szCs w:val="24"/>
          <w:rtl/>
        </w:rPr>
        <w:t>ث علم الأعصاب والتعليم والتوعية</w:t>
      </w:r>
      <w:r w:rsidR="007E5411">
        <w:rPr>
          <w:rFonts w:asciiTheme="majorBidi" w:hAnsiTheme="majorBidi" w:cstheme="majorBidi" w:hint="cs"/>
          <w:sz w:val="24"/>
          <w:szCs w:val="24"/>
          <w:rtl/>
        </w:rPr>
        <w:t xml:space="preserve">، </w:t>
      </w:r>
      <w:r w:rsidR="007E5411" w:rsidRPr="004B3741">
        <w:rPr>
          <w:rFonts w:asciiTheme="majorBidi" w:hAnsiTheme="majorBidi" w:cstheme="majorBidi" w:hint="cs"/>
          <w:sz w:val="24"/>
          <w:szCs w:val="24"/>
          <w:rtl/>
        </w:rPr>
        <w:t xml:space="preserve">ويتميز </w:t>
      </w:r>
      <w:r w:rsidR="007E5411" w:rsidRPr="004B3741">
        <w:rPr>
          <w:rFonts w:asciiTheme="majorBidi" w:hAnsiTheme="majorBidi" w:cstheme="majorBidi"/>
          <w:sz w:val="24"/>
          <w:szCs w:val="24"/>
          <w:rtl/>
        </w:rPr>
        <w:t xml:space="preserve">معهد ستانفورد لعلوم الأعصاب </w:t>
      </w:r>
      <w:r w:rsidR="007E5411" w:rsidRPr="004B3741">
        <w:rPr>
          <w:rFonts w:asciiTheme="majorBidi" w:hAnsiTheme="majorBidi" w:cstheme="majorBidi" w:hint="cs"/>
          <w:sz w:val="24"/>
          <w:szCs w:val="24"/>
          <w:rtl/>
        </w:rPr>
        <w:t>بأنه يضم</w:t>
      </w:r>
      <w:r w:rsidR="007E5411" w:rsidRPr="004B3741">
        <w:rPr>
          <w:rFonts w:asciiTheme="majorBidi" w:hAnsiTheme="majorBidi" w:cstheme="majorBidi"/>
          <w:sz w:val="24"/>
          <w:szCs w:val="24"/>
          <w:rtl/>
        </w:rPr>
        <w:t xml:space="preserve"> مزيج من الباحثين البارزين في هيئة التدريس</w:t>
      </w:r>
      <w:r w:rsidR="007E5411" w:rsidRPr="004B3741">
        <w:rPr>
          <w:rFonts w:asciiTheme="majorBidi" w:hAnsiTheme="majorBidi" w:cstheme="majorBidi" w:hint="cs"/>
          <w:sz w:val="24"/>
          <w:szCs w:val="24"/>
          <w:rtl/>
        </w:rPr>
        <w:t>،</w:t>
      </w:r>
      <w:r w:rsidR="007E5411" w:rsidRPr="004B3741">
        <w:rPr>
          <w:rFonts w:asciiTheme="majorBidi" w:hAnsiTheme="majorBidi" w:cstheme="majorBidi"/>
          <w:sz w:val="24"/>
          <w:szCs w:val="24"/>
          <w:rtl/>
        </w:rPr>
        <w:t xml:space="preserve"> و</w:t>
      </w:r>
      <w:r w:rsidR="007E5411" w:rsidRPr="004B3741">
        <w:rPr>
          <w:rFonts w:asciiTheme="majorBidi" w:hAnsiTheme="majorBidi" w:cstheme="majorBidi" w:hint="cs"/>
          <w:sz w:val="24"/>
          <w:szCs w:val="24"/>
          <w:rtl/>
        </w:rPr>
        <w:t xml:space="preserve">من </w:t>
      </w:r>
      <w:r w:rsidR="007E5411" w:rsidRPr="004B3741">
        <w:rPr>
          <w:rFonts w:asciiTheme="majorBidi" w:hAnsiTheme="majorBidi" w:cstheme="majorBidi"/>
          <w:sz w:val="24"/>
          <w:szCs w:val="24"/>
          <w:rtl/>
        </w:rPr>
        <w:t xml:space="preserve">الطلاب المشرقين والحيويين في مجتمع </w:t>
      </w:r>
      <w:r w:rsidR="007E5411" w:rsidRPr="004B3741">
        <w:rPr>
          <w:rFonts w:asciiTheme="majorBidi" w:hAnsiTheme="majorBidi" w:cstheme="majorBidi" w:hint="cs"/>
          <w:sz w:val="24"/>
          <w:szCs w:val="24"/>
          <w:rtl/>
        </w:rPr>
        <w:t xml:space="preserve">يهتم </w:t>
      </w:r>
      <w:r w:rsidR="007E5411" w:rsidRPr="004B3741">
        <w:rPr>
          <w:rFonts w:asciiTheme="majorBidi" w:hAnsiTheme="majorBidi" w:cstheme="majorBidi"/>
          <w:sz w:val="24"/>
          <w:szCs w:val="24"/>
          <w:rtl/>
        </w:rPr>
        <w:t>بفهم الجهاز العصبي على جميع مستويات</w:t>
      </w:r>
      <w:r w:rsidR="007E5411" w:rsidRPr="004B3741">
        <w:rPr>
          <w:rFonts w:asciiTheme="majorBidi" w:hAnsiTheme="majorBidi" w:cstheme="majorBidi" w:hint="cs"/>
          <w:sz w:val="24"/>
          <w:szCs w:val="24"/>
          <w:rtl/>
        </w:rPr>
        <w:t xml:space="preserve"> </w:t>
      </w:r>
      <w:r w:rsidR="007E5411" w:rsidRPr="004B3741">
        <w:rPr>
          <w:rFonts w:asciiTheme="majorBidi" w:hAnsiTheme="majorBidi" w:cstheme="majorBidi"/>
          <w:sz w:val="24"/>
          <w:szCs w:val="24"/>
          <w:rtl/>
        </w:rPr>
        <w:t>وظ</w:t>
      </w:r>
      <w:r w:rsidR="007E5411" w:rsidRPr="004B3741">
        <w:rPr>
          <w:rFonts w:asciiTheme="majorBidi" w:hAnsiTheme="majorBidi" w:cstheme="majorBidi" w:hint="cs"/>
          <w:sz w:val="24"/>
          <w:szCs w:val="24"/>
          <w:rtl/>
        </w:rPr>
        <w:t>يفته.</w:t>
      </w:r>
    </w:p>
    <w:p w:rsidR="007E5411" w:rsidRPr="00997007" w:rsidRDefault="00C230CB" w:rsidP="003F37BC">
      <w:pPr>
        <w:pStyle w:val="ListParagraph"/>
        <w:bidi/>
        <w:spacing w:line="360" w:lineRule="auto"/>
        <w:ind w:left="49" w:hanging="671"/>
        <w:jc w:val="both"/>
        <w:rPr>
          <w:rFonts w:asciiTheme="majorBidi" w:hAnsiTheme="majorBidi" w:cstheme="majorBidi"/>
          <w:color w:val="8E0000"/>
        </w:rPr>
      </w:pPr>
      <w:r>
        <w:rPr>
          <w:rFonts w:asciiTheme="majorBidi" w:hAnsiTheme="majorBidi" w:cstheme="majorBidi" w:hint="cs"/>
          <w:sz w:val="24"/>
          <w:szCs w:val="24"/>
          <w:rtl/>
        </w:rPr>
        <w:t xml:space="preserve">          </w:t>
      </w:r>
      <w:r w:rsidR="003F37BC">
        <w:rPr>
          <w:rFonts w:asciiTheme="majorBidi" w:hAnsiTheme="majorBidi" w:cstheme="majorBidi" w:hint="cs"/>
          <w:sz w:val="24"/>
          <w:szCs w:val="24"/>
          <w:rtl/>
        </w:rPr>
        <w:t xml:space="preserve">          </w:t>
      </w:r>
      <w:r w:rsidR="007E5411">
        <w:rPr>
          <w:rFonts w:asciiTheme="majorBidi" w:hAnsiTheme="majorBidi" w:cstheme="majorBidi" w:hint="cs"/>
          <w:sz w:val="24"/>
          <w:szCs w:val="24"/>
          <w:rtl/>
        </w:rPr>
        <w:t>ومن هنا يعد المعهد من المعاهد التي يمكن الاحتذاء بها في تصميم مثل هذه المشاريع، حيث يحتوي على معظم الفراغات الهامة الواجب توافرها في معاهد الأبحاث لعلوم الأعصاب</w:t>
      </w:r>
      <w:r w:rsidR="000A6C64">
        <w:rPr>
          <w:rFonts w:asciiTheme="majorBidi" w:hAnsiTheme="majorBidi" w:cstheme="majorBidi"/>
          <w:sz w:val="24"/>
          <w:szCs w:val="24"/>
        </w:rPr>
        <w:t xml:space="preserve"> </w:t>
      </w:r>
      <w:r w:rsidR="000A6C64" w:rsidRPr="000A6C64">
        <w:rPr>
          <w:rFonts w:asciiTheme="majorBidi" w:hAnsiTheme="majorBidi" w:cstheme="majorBidi"/>
          <w:color w:val="2E74B5" w:themeColor="accent5" w:themeShade="BF"/>
        </w:rPr>
        <w:t>(</w:t>
      </w:r>
      <w:hyperlink r:id="rId36" w:history="1">
        <w:r w:rsidR="00A97031"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00A97031" w:rsidRPr="00997007">
        <w:rPr>
          <w:rFonts w:asciiTheme="majorBidi" w:hAnsiTheme="majorBidi" w:cstheme="majorBidi"/>
          <w:color w:val="8E0000"/>
          <w:sz w:val="20"/>
          <w:szCs w:val="20"/>
          <w:shd w:val="clear" w:color="auto" w:fill="FFFFFF"/>
        </w:rPr>
        <w:t xml:space="preserve"> on 8/11/2017)</w:t>
      </w:r>
      <w:r w:rsidR="000A6C64" w:rsidRPr="00997007">
        <w:rPr>
          <w:rFonts w:asciiTheme="majorBidi" w:hAnsiTheme="majorBidi" w:cstheme="majorBidi"/>
          <w:color w:val="8E0000"/>
          <w:sz w:val="20"/>
          <w:szCs w:val="20"/>
          <w:shd w:val="clear" w:color="auto" w:fill="FFFFFF"/>
        </w:rPr>
        <w:t>.</w:t>
      </w:r>
    </w:p>
    <w:p w:rsidR="007E5411" w:rsidRPr="00AB71AC" w:rsidRDefault="007E5411" w:rsidP="007E5411">
      <w:pPr>
        <w:pStyle w:val="ListParagraph"/>
        <w:bidi/>
        <w:spacing w:line="360" w:lineRule="auto"/>
        <w:jc w:val="both"/>
        <w:rPr>
          <w:rFonts w:asciiTheme="majorBidi" w:hAnsiTheme="majorBidi" w:cstheme="majorBidi"/>
          <w:sz w:val="24"/>
          <w:szCs w:val="24"/>
          <w:rtl/>
        </w:rPr>
      </w:pPr>
    </w:p>
    <w:p w:rsidR="007E5411" w:rsidRPr="00AB71AC" w:rsidRDefault="007E5411" w:rsidP="007E5411">
      <w:pPr>
        <w:pStyle w:val="Heading3"/>
        <w:numPr>
          <w:ilvl w:val="0"/>
          <w:numId w:val="0"/>
        </w:numPr>
        <w:bidi/>
        <w:spacing w:line="480" w:lineRule="auto"/>
        <w:rPr>
          <w:rFonts w:asciiTheme="majorBidi" w:hAnsiTheme="majorBidi"/>
          <w:color w:val="000000" w:themeColor="text1"/>
          <w:sz w:val="24"/>
          <w:szCs w:val="24"/>
        </w:rPr>
      </w:pPr>
      <w:r w:rsidRPr="00AB71AC">
        <w:rPr>
          <w:color w:val="000000" w:themeColor="text1"/>
          <w:sz w:val="24"/>
          <w:szCs w:val="24"/>
        </w:rPr>
        <w:t xml:space="preserve"> </w:t>
      </w:r>
      <w:r w:rsidRPr="00AB71AC">
        <w:rPr>
          <w:rFonts w:asciiTheme="majorBidi" w:hAnsiTheme="majorBidi"/>
          <w:color w:val="000000" w:themeColor="text1"/>
          <w:sz w:val="24"/>
          <w:szCs w:val="24"/>
        </w:rPr>
        <w:t>1.3.4</w:t>
      </w:r>
      <w:r w:rsidRPr="00AB71AC">
        <w:rPr>
          <w:rFonts w:asciiTheme="majorBidi" w:hAnsiTheme="majorBidi"/>
          <w:color w:val="000000" w:themeColor="text1"/>
          <w:sz w:val="24"/>
          <w:szCs w:val="24"/>
          <w:rtl/>
        </w:rPr>
        <w:t>وصف المشروع</w:t>
      </w:r>
    </w:p>
    <w:p w:rsidR="007E5411" w:rsidRPr="004B3741" w:rsidRDefault="003F37BC" w:rsidP="007E5411">
      <w:pPr>
        <w:bidi/>
        <w:spacing w:line="360" w:lineRule="auto"/>
        <w:jc w:val="both"/>
        <w:rPr>
          <w:rFonts w:asciiTheme="majorBidi" w:hAnsiTheme="majorBidi" w:cstheme="majorBidi"/>
          <w:color w:val="000000" w:themeColor="text1"/>
          <w:sz w:val="24"/>
          <w:szCs w:val="24"/>
          <w:shd w:val="clear" w:color="auto" w:fill="FFFFFF"/>
          <w:rtl/>
        </w:rPr>
      </w:pPr>
      <w:r>
        <w:rPr>
          <w:rFonts w:asciiTheme="majorBidi" w:hAnsiTheme="majorBidi" w:cstheme="majorBidi" w:hint="cs"/>
          <w:sz w:val="24"/>
          <w:szCs w:val="24"/>
          <w:rtl/>
        </w:rPr>
        <w:t xml:space="preserve">          </w:t>
      </w:r>
      <w:r w:rsidR="007E5411" w:rsidRPr="004B3741">
        <w:rPr>
          <w:rFonts w:asciiTheme="majorBidi" w:hAnsiTheme="majorBidi" w:cstheme="majorBidi"/>
          <w:color w:val="000000" w:themeColor="text1"/>
          <w:sz w:val="24"/>
          <w:szCs w:val="24"/>
          <w:rtl/>
        </w:rPr>
        <w:t>يجري حاليا إنشاء مركز بحثي جديد ليكون بمثابة القاعدة الرئيسية لأحدث المعاهد متعددة التخصصات في جامعة ستانفورد</w:t>
      </w:r>
      <w:r w:rsidR="007E5411" w:rsidRPr="004B3741">
        <w:rPr>
          <w:rFonts w:asciiTheme="majorBidi" w:hAnsiTheme="majorBidi" w:cstheme="majorBidi"/>
          <w:color w:val="000000" w:themeColor="text1"/>
          <w:sz w:val="24"/>
          <w:szCs w:val="24"/>
        </w:rPr>
        <w:t xml:space="preserve"> </w:t>
      </w:r>
      <w:r w:rsidR="007E5411" w:rsidRPr="004B3741">
        <w:rPr>
          <w:rFonts w:asciiTheme="majorBidi" w:hAnsiTheme="majorBidi" w:cstheme="majorBidi"/>
          <w:color w:val="000000" w:themeColor="text1"/>
          <w:sz w:val="24"/>
          <w:szCs w:val="24"/>
          <w:rtl/>
        </w:rPr>
        <w:t xml:space="preserve">.تبلغ مساحة المشروع  30,000 م²، بمساحة طابقية تبلغ 7600 م²، فهو موطن لأكثر من 40 مختبر ومرافق بحث أساسية  ومساحات للاجتماعات ومرافق أخرى.  وهو مكون من جناحين كل جناح فيه 4 طوابق واحد تحت الأرض وثلاثة </w:t>
      </w:r>
      <w:r w:rsidR="007E5411" w:rsidRPr="004B3741">
        <w:rPr>
          <w:rFonts w:asciiTheme="majorBidi" w:hAnsiTheme="majorBidi" w:cstheme="majorBidi"/>
          <w:color w:val="000000" w:themeColor="text1"/>
          <w:sz w:val="24"/>
          <w:szCs w:val="24"/>
          <w:shd w:val="clear" w:color="auto" w:fill="FFFFFF"/>
          <w:rtl/>
        </w:rPr>
        <w:t xml:space="preserve">أعلاها. </w:t>
      </w:r>
    </w:p>
    <w:p w:rsidR="007E5411" w:rsidRDefault="007E5411" w:rsidP="007E5411">
      <w:pPr>
        <w:bidi/>
        <w:spacing w:line="360" w:lineRule="auto"/>
        <w:jc w:val="both"/>
        <w:rPr>
          <w:rFonts w:asciiTheme="majorBidi" w:hAnsiTheme="majorBidi" w:cstheme="majorBidi"/>
          <w:color w:val="000000" w:themeColor="text1"/>
          <w:sz w:val="24"/>
          <w:szCs w:val="24"/>
          <w:shd w:val="clear" w:color="auto" w:fill="FFFFFF"/>
        </w:rPr>
      </w:pPr>
      <w:r w:rsidRPr="004B3741">
        <w:rPr>
          <w:rFonts w:asciiTheme="majorBidi" w:hAnsiTheme="majorBidi" w:cstheme="majorBidi"/>
          <w:color w:val="000000" w:themeColor="text1"/>
          <w:sz w:val="24"/>
          <w:szCs w:val="24"/>
          <w:shd w:val="clear" w:color="auto" w:fill="FFFFFF"/>
          <w:rtl/>
        </w:rPr>
        <w:t xml:space="preserve">          أسس أمناء</w:t>
      </w:r>
      <w:r w:rsidRPr="004B3741">
        <w:rPr>
          <w:rFonts w:asciiTheme="majorBidi" w:hAnsiTheme="majorBidi" w:cstheme="majorBidi"/>
          <w:color w:val="000000" w:themeColor="text1"/>
          <w:sz w:val="24"/>
          <w:szCs w:val="24"/>
          <w:shd w:val="clear" w:color="auto" w:fill="FFFFFF"/>
        </w:rPr>
        <w:t> </w:t>
      </w:r>
      <w:hyperlink r:id="rId37" w:tooltip="جامعة ستانفورد" w:history="1">
        <w:r w:rsidRPr="004B3741">
          <w:rPr>
            <w:rStyle w:val="Hyperlink"/>
            <w:rFonts w:asciiTheme="majorBidi" w:hAnsiTheme="majorBidi" w:cstheme="majorBidi"/>
            <w:color w:val="000000" w:themeColor="text1"/>
            <w:sz w:val="24"/>
            <w:szCs w:val="24"/>
            <w:u w:val="none"/>
            <w:shd w:val="clear" w:color="auto" w:fill="FFFFFF"/>
            <w:rtl/>
          </w:rPr>
          <w:t>جامعة ستانفورد</w:t>
        </w:r>
      </w:hyperlink>
      <w:r w:rsidRPr="004B3741">
        <w:rPr>
          <w:rFonts w:asciiTheme="majorBidi" w:hAnsiTheme="majorBidi" w:cstheme="majorBidi"/>
          <w:color w:val="000000" w:themeColor="text1"/>
          <w:sz w:val="24"/>
          <w:szCs w:val="24"/>
          <w:shd w:val="clear" w:color="auto" w:fill="FFFFFF"/>
        </w:rPr>
        <w:t> </w:t>
      </w:r>
      <w:r w:rsidRPr="004B3741">
        <w:rPr>
          <w:rFonts w:asciiTheme="majorBidi" w:hAnsiTheme="majorBidi" w:cstheme="majorBidi"/>
          <w:color w:val="000000" w:themeColor="text1"/>
          <w:sz w:val="24"/>
          <w:szCs w:val="24"/>
          <w:shd w:val="clear" w:color="auto" w:fill="FFFFFF"/>
          <w:rtl/>
        </w:rPr>
        <w:t xml:space="preserve">المعهد عام 1946م كمركز للإبتكار لدعم التنمية الاقتصادية في المنطقة. تأسس المعهد باسم "معهد ستانفورد للأبحاث". وانفصل رسمياً عن جامعة ستانفورد عام 1970م وأصبح مذاك يُعرف باسم معهد ستانفورد الدولي للأبحاث عام 1977م </w:t>
      </w:r>
      <w:r w:rsidRPr="005A53FB">
        <w:rPr>
          <w:rFonts w:asciiTheme="majorBidi" w:hAnsiTheme="majorBidi" w:cstheme="majorBidi"/>
          <w:color w:val="1F4E79" w:themeColor="accent5" w:themeShade="80"/>
          <w:shd w:val="clear" w:color="auto" w:fill="FFFFFF"/>
        </w:rPr>
        <w:t>.</w:t>
      </w:r>
      <w:r w:rsidR="005A53FB" w:rsidRPr="00997007">
        <w:rPr>
          <w:rFonts w:asciiTheme="majorBidi" w:hAnsiTheme="majorBidi" w:cstheme="majorBidi"/>
          <w:color w:val="8E0000"/>
          <w:sz w:val="20"/>
          <w:szCs w:val="20"/>
          <w:shd w:val="clear" w:color="auto" w:fill="FFFFFF"/>
        </w:rPr>
        <w:t>(</w:t>
      </w:r>
      <w:r w:rsidR="005A53FB" w:rsidRPr="00997007">
        <w:rPr>
          <w:rFonts w:asciiTheme="majorBidi" w:hAnsiTheme="majorBidi" w:cstheme="majorBidi"/>
          <w:color w:val="8E0000"/>
          <w:sz w:val="18"/>
          <w:szCs w:val="18"/>
        </w:rPr>
        <w:t xml:space="preserve"> </w:t>
      </w:r>
      <w:r w:rsidR="004A2A62" w:rsidRPr="00997007">
        <w:rPr>
          <w:rFonts w:asciiTheme="majorBidi" w:hAnsiTheme="majorBidi" w:cstheme="majorBidi"/>
          <w:color w:val="8E0000"/>
          <w:sz w:val="20"/>
          <w:szCs w:val="20"/>
        </w:rPr>
        <w:fldChar w:fldCharType="begin"/>
      </w:r>
      <w:r w:rsidR="00241425" w:rsidRPr="00997007">
        <w:rPr>
          <w:rFonts w:asciiTheme="majorBidi" w:hAnsiTheme="majorBidi" w:cstheme="majorBidi"/>
          <w:color w:val="8E0000"/>
          <w:sz w:val="20"/>
          <w:szCs w:val="20"/>
        </w:rPr>
        <w:instrText>HYPERLINK "https://neuroscience.stanford.edu/about/about-us/new-research-center,%20Accessed"</w:instrText>
      </w:r>
      <w:r w:rsidR="004A2A62" w:rsidRPr="00997007">
        <w:rPr>
          <w:rFonts w:asciiTheme="majorBidi" w:hAnsiTheme="majorBidi" w:cstheme="majorBidi"/>
          <w:color w:val="8E0000"/>
          <w:sz w:val="20"/>
          <w:szCs w:val="20"/>
        </w:rPr>
        <w:fldChar w:fldCharType="separate"/>
      </w:r>
      <w:r w:rsidR="00A22B85" w:rsidRPr="00997007">
        <w:rPr>
          <w:rStyle w:val="Hyperlink"/>
          <w:rFonts w:asciiTheme="majorBidi" w:hAnsiTheme="majorBidi" w:cstheme="majorBidi"/>
          <w:color w:val="8E0000"/>
          <w:sz w:val="20"/>
          <w:szCs w:val="20"/>
          <w:u w:val="none"/>
          <w:shd w:val="clear" w:color="auto" w:fill="FFFFFF"/>
        </w:rPr>
        <w:t>https://neuroscience.stanford.edu/about/about-us/new-research-center, Accessed</w:t>
      </w:r>
      <w:r w:rsidR="004A2A62" w:rsidRPr="00997007">
        <w:rPr>
          <w:rFonts w:asciiTheme="majorBidi" w:hAnsiTheme="majorBidi" w:cstheme="majorBidi"/>
          <w:color w:val="8E0000"/>
          <w:sz w:val="20"/>
          <w:szCs w:val="20"/>
        </w:rPr>
        <w:fldChar w:fldCharType="end"/>
      </w:r>
      <w:r w:rsidR="005A53FB" w:rsidRPr="00997007">
        <w:rPr>
          <w:rFonts w:asciiTheme="majorBidi" w:hAnsiTheme="majorBidi" w:cstheme="majorBidi"/>
          <w:color w:val="8E0000"/>
          <w:sz w:val="20"/>
          <w:szCs w:val="20"/>
          <w:shd w:val="clear" w:color="auto" w:fill="FFFFFF"/>
        </w:rPr>
        <w:t xml:space="preserve"> on 8/11/2017)</w:t>
      </w:r>
      <w:r w:rsidR="005A53FB" w:rsidRPr="00997007">
        <w:rPr>
          <w:rFonts w:asciiTheme="majorBidi" w:hAnsiTheme="majorBidi" w:cstheme="majorBidi"/>
          <w:color w:val="8E0000"/>
          <w:shd w:val="clear" w:color="auto" w:fill="FFFFFF"/>
        </w:rPr>
        <w:t xml:space="preserve"> </w:t>
      </w:r>
    </w:p>
    <w:p w:rsidR="00AB71AC" w:rsidRPr="00267B11" w:rsidRDefault="00AB71AC" w:rsidP="00AB71AC">
      <w:pPr>
        <w:bidi/>
        <w:spacing w:line="360" w:lineRule="auto"/>
        <w:jc w:val="both"/>
        <w:rPr>
          <w:rFonts w:asciiTheme="majorBidi" w:hAnsiTheme="majorBidi" w:cstheme="majorBidi"/>
          <w:color w:val="000000" w:themeColor="text1"/>
          <w:sz w:val="24"/>
          <w:szCs w:val="24"/>
          <w:shd w:val="clear" w:color="auto" w:fill="FFFFFF"/>
          <w:rtl/>
        </w:rPr>
      </w:pPr>
    </w:p>
    <w:p w:rsidR="007E5411" w:rsidRPr="004B3741" w:rsidRDefault="007E5411" w:rsidP="007E5411">
      <w:pPr>
        <w:pStyle w:val="Heading3"/>
        <w:numPr>
          <w:ilvl w:val="0"/>
          <w:numId w:val="0"/>
        </w:numPr>
        <w:bidi/>
        <w:spacing w:line="480" w:lineRule="auto"/>
        <w:rPr>
          <w:rFonts w:asciiTheme="majorBidi" w:hAnsiTheme="majorBidi"/>
          <w:color w:val="000000" w:themeColor="text1"/>
          <w:sz w:val="28"/>
          <w:szCs w:val="28"/>
          <w:rtl/>
        </w:rPr>
      </w:pPr>
      <w:r>
        <w:rPr>
          <w:rFonts w:asciiTheme="majorBidi" w:hAnsiTheme="majorBidi"/>
          <w:color w:val="000000" w:themeColor="text1"/>
          <w:sz w:val="28"/>
          <w:szCs w:val="28"/>
        </w:rPr>
        <w:t>2.3.4</w:t>
      </w:r>
      <w:r w:rsidRPr="004B3741">
        <w:rPr>
          <w:rFonts w:asciiTheme="majorBidi" w:hAnsiTheme="majorBidi" w:hint="cs"/>
          <w:color w:val="000000" w:themeColor="text1"/>
          <w:sz w:val="28"/>
          <w:szCs w:val="28"/>
          <w:rtl/>
        </w:rPr>
        <w:t xml:space="preserve"> </w:t>
      </w:r>
      <w:r w:rsidRPr="004B3741">
        <w:rPr>
          <w:rFonts w:asciiTheme="majorBidi" w:hAnsiTheme="majorBidi"/>
          <w:color w:val="000000" w:themeColor="text1"/>
          <w:sz w:val="24"/>
          <w:szCs w:val="24"/>
          <w:rtl/>
        </w:rPr>
        <w:t xml:space="preserve">تحليل </w:t>
      </w:r>
      <w:r w:rsidRPr="004B3741">
        <w:rPr>
          <w:color w:val="000000" w:themeColor="text1"/>
          <w:sz w:val="24"/>
          <w:szCs w:val="24"/>
          <w:rtl/>
        </w:rPr>
        <w:t>المشروع</w:t>
      </w:r>
      <w:r w:rsidRPr="004B3741">
        <w:rPr>
          <w:rFonts w:asciiTheme="majorBidi" w:hAnsiTheme="majorBidi"/>
          <w:color w:val="000000" w:themeColor="text1"/>
          <w:sz w:val="28"/>
          <w:szCs w:val="28"/>
          <w:rtl/>
        </w:rPr>
        <w:t xml:space="preserve"> </w:t>
      </w:r>
    </w:p>
    <w:p w:rsidR="007E5411" w:rsidRPr="00267B11" w:rsidRDefault="007E5411" w:rsidP="007E5411">
      <w:pPr>
        <w:pStyle w:val="ListParagraph"/>
        <w:numPr>
          <w:ilvl w:val="0"/>
          <w:numId w:val="11"/>
        </w:numPr>
        <w:bidi/>
        <w:spacing w:after="200" w:line="276" w:lineRule="auto"/>
        <w:jc w:val="both"/>
        <w:rPr>
          <w:rFonts w:asciiTheme="majorBidi" w:hAnsiTheme="majorBidi" w:cstheme="majorBidi"/>
        </w:rPr>
      </w:pPr>
      <w:r w:rsidRPr="00267B11">
        <w:rPr>
          <w:rFonts w:asciiTheme="majorBidi" w:hAnsiTheme="majorBidi" w:cstheme="majorBidi"/>
          <w:sz w:val="24"/>
          <w:szCs w:val="24"/>
          <w:rtl/>
        </w:rPr>
        <w:t>الموقع</w:t>
      </w:r>
    </w:p>
    <w:p w:rsidR="000C6EF6" w:rsidRPr="00997007" w:rsidRDefault="007E5411" w:rsidP="00997007">
      <w:pPr>
        <w:bidi/>
        <w:spacing w:line="360" w:lineRule="auto"/>
        <w:jc w:val="both"/>
        <w:rPr>
          <w:rFonts w:asciiTheme="majorBidi" w:hAnsiTheme="majorBidi" w:cstheme="majorBidi"/>
          <w:color w:val="000000" w:themeColor="text1"/>
          <w:sz w:val="24"/>
          <w:szCs w:val="24"/>
          <w:shd w:val="clear" w:color="auto" w:fill="FFFFFF"/>
        </w:rPr>
      </w:pPr>
      <w:r w:rsidRPr="00997007">
        <w:rPr>
          <w:rFonts w:asciiTheme="majorBidi" w:hAnsiTheme="majorBidi" w:cstheme="majorBidi"/>
          <w:color w:val="000000" w:themeColor="text1"/>
          <w:sz w:val="24"/>
          <w:szCs w:val="24"/>
          <w:shd w:val="clear" w:color="auto" w:fill="FFFFFF"/>
          <w:rtl/>
        </w:rPr>
        <w:t xml:space="preserve">          تقع الأرض المقترحة للمشروع في الولايات المتحدة الأمريكية، في ولاية كاليفورنيا في الجنوب الشرقي من سان فرانسيسكو  بحوالي 37 ميل، في مدينة ستانفورد بالقرب من مدينة</w:t>
      </w:r>
      <w:r w:rsidRPr="00997007">
        <w:rPr>
          <w:rFonts w:asciiTheme="majorBidi" w:hAnsiTheme="majorBidi" w:cstheme="majorBidi"/>
          <w:color w:val="000000" w:themeColor="text1"/>
          <w:sz w:val="24"/>
          <w:szCs w:val="24"/>
          <w:shd w:val="clear" w:color="auto" w:fill="FFFFFF"/>
        </w:rPr>
        <w:t> </w:t>
      </w:r>
      <w:hyperlink r:id="rId38" w:tooltip="بالو ألتو، كاليفورنيا" w:history="1">
        <w:r w:rsidRPr="00997007">
          <w:rPr>
            <w:rStyle w:val="Hyperlink"/>
            <w:rFonts w:asciiTheme="majorBidi" w:hAnsiTheme="majorBidi" w:cstheme="majorBidi"/>
            <w:color w:val="000000" w:themeColor="text1"/>
            <w:sz w:val="24"/>
            <w:szCs w:val="24"/>
            <w:u w:val="none"/>
            <w:shd w:val="clear" w:color="auto" w:fill="FFFFFF"/>
            <w:rtl/>
          </w:rPr>
          <w:t>بالو ألتو</w:t>
        </w:r>
      </w:hyperlink>
      <w:r w:rsidR="00997007">
        <w:rPr>
          <w:rFonts w:asciiTheme="majorBidi" w:hAnsiTheme="majorBidi" w:cstheme="majorBidi" w:hint="cs"/>
          <w:color w:val="000000" w:themeColor="text1"/>
          <w:sz w:val="24"/>
          <w:szCs w:val="24"/>
          <w:shd w:val="clear" w:color="auto" w:fill="FFFFFF"/>
          <w:rtl/>
        </w:rPr>
        <w:t xml:space="preserve"> </w:t>
      </w:r>
      <w:r w:rsidRPr="00997007">
        <w:rPr>
          <w:rFonts w:asciiTheme="majorBidi" w:hAnsiTheme="majorBidi" w:cstheme="majorBidi"/>
          <w:color w:val="000000" w:themeColor="text1"/>
          <w:sz w:val="24"/>
          <w:szCs w:val="24"/>
          <w:shd w:val="clear" w:color="auto" w:fill="FFFFFF"/>
          <w:rtl/>
        </w:rPr>
        <w:t xml:space="preserve"> في حرم جامعة ستانفورد.</w:t>
      </w:r>
    </w:p>
    <w:p w:rsidR="003F37BC" w:rsidRPr="00997007" w:rsidRDefault="004A2A62" w:rsidP="00AB71AC">
      <w:pPr>
        <w:bidi/>
        <w:spacing w:line="360" w:lineRule="auto"/>
        <w:jc w:val="both"/>
        <w:rPr>
          <w:rFonts w:asciiTheme="majorBidi" w:hAnsiTheme="majorBidi" w:cstheme="majorBidi"/>
          <w:color w:val="8E0000"/>
          <w:sz w:val="20"/>
          <w:szCs w:val="20"/>
          <w:shd w:val="clear" w:color="auto" w:fill="FFFFFF"/>
          <w:rtl/>
        </w:rPr>
      </w:pPr>
      <w:hyperlink r:id="rId39" w:history="1">
        <w:proofErr w:type="gramStart"/>
        <w:r w:rsidR="00A07149" w:rsidRPr="00997007">
          <w:rPr>
            <w:rStyle w:val="Hyperlink"/>
            <w:rFonts w:asciiTheme="majorBidi" w:hAnsiTheme="majorBidi" w:cstheme="majorBidi"/>
            <w:color w:val="8E0000"/>
            <w:sz w:val="20"/>
            <w:szCs w:val="20"/>
            <w:u w:val="none"/>
            <w:shd w:val="clear" w:color="auto" w:fill="FFFFFF"/>
          </w:rPr>
          <w:t>https://neuroscience.stanford.edu/about/about-us/new-research-center, Accessed</w:t>
        </w:r>
      </w:hyperlink>
      <w:r w:rsidR="000C6EF6" w:rsidRPr="00997007">
        <w:rPr>
          <w:rFonts w:asciiTheme="majorBidi" w:hAnsiTheme="majorBidi" w:cstheme="majorBidi"/>
          <w:color w:val="8E0000"/>
          <w:sz w:val="20"/>
          <w:szCs w:val="20"/>
          <w:shd w:val="clear" w:color="auto" w:fill="FFFFFF"/>
        </w:rPr>
        <w:t xml:space="preserve"> on 8/11/2017)</w:t>
      </w:r>
      <w:r w:rsidR="000C6EF6" w:rsidRPr="00997007">
        <w:rPr>
          <w:rFonts w:asciiTheme="majorBidi" w:hAnsiTheme="majorBidi" w:cstheme="majorBidi"/>
          <w:color w:val="8E0000"/>
          <w:sz w:val="20"/>
          <w:szCs w:val="20"/>
          <w:shd w:val="clear" w:color="auto" w:fill="FFFFFF"/>
          <w:rtl/>
        </w:rPr>
        <w:t>)</w:t>
      </w:r>
      <w:r w:rsidR="00A07149" w:rsidRPr="00997007">
        <w:rPr>
          <w:rFonts w:asciiTheme="majorBidi" w:hAnsiTheme="majorBidi" w:cstheme="majorBidi"/>
          <w:color w:val="8E0000"/>
          <w:sz w:val="20"/>
          <w:szCs w:val="20"/>
          <w:shd w:val="clear" w:color="auto" w:fill="FFFFFF"/>
        </w:rPr>
        <w:t>.</w:t>
      </w:r>
      <w:proofErr w:type="gramEnd"/>
    </w:p>
    <w:p w:rsidR="007E5411" w:rsidRPr="004B3741" w:rsidRDefault="007E5411" w:rsidP="003F37BC">
      <w:pPr>
        <w:pStyle w:val="ListParagraph"/>
        <w:bidi/>
        <w:spacing w:line="480" w:lineRule="auto"/>
        <w:jc w:val="both"/>
        <w:rPr>
          <w:rFonts w:asciiTheme="majorBidi" w:hAnsiTheme="majorBidi" w:cstheme="majorBidi"/>
          <w:color w:val="000000" w:themeColor="text1"/>
          <w:sz w:val="24"/>
          <w:szCs w:val="24"/>
          <w:shd w:val="clear" w:color="auto" w:fill="FFFFFF"/>
          <w:rtl/>
        </w:rPr>
      </w:pPr>
      <w:r w:rsidRPr="004B3741">
        <w:rPr>
          <w:rFonts w:asciiTheme="majorBidi" w:hAnsiTheme="majorBidi" w:cstheme="majorBidi"/>
          <w:color w:val="000000" w:themeColor="text1"/>
          <w:sz w:val="24"/>
          <w:szCs w:val="24"/>
          <w:shd w:val="clear" w:color="auto" w:fill="FFFFFF"/>
          <w:rtl/>
        </w:rPr>
        <w:t>ميزات الموقع:</w:t>
      </w:r>
    </w:p>
    <w:p w:rsidR="007E5411" w:rsidRPr="004B3741" w:rsidRDefault="007E5411" w:rsidP="007E5411">
      <w:pPr>
        <w:pStyle w:val="ListParagraph"/>
        <w:numPr>
          <w:ilvl w:val="0"/>
          <w:numId w:val="19"/>
        </w:numPr>
        <w:bidi/>
        <w:spacing w:after="200" w:line="360" w:lineRule="auto"/>
        <w:ind w:left="810"/>
        <w:jc w:val="both"/>
        <w:rPr>
          <w:rFonts w:asciiTheme="majorBidi" w:hAnsiTheme="majorBidi" w:cstheme="majorBidi"/>
          <w:color w:val="000000" w:themeColor="text1"/>
          <w:sz w:val="24"/>
          <w:szCs w:val="24"/>
          <w:shd w:val="clear" w:color="auto" w:fill="FFFFFF"/>
        </w:rPr>
      </w:pPr>
      <w:r w:rsidRPr="004B3741">
        <w:rPr>
          <w:rFonts w:asciiTheme="majorBidi" w:hAnsiTheme="majorBidi" w:cstheme="majorBidi"/>
          <w:color w:val="000000" w:themeColor="text1"/>
          <w:sz w:val="24"/>
          <w:szCs w:val="24"/>
          <w:shd w:val="clear" w:color="auto" w:fill="FFFFFF"/>
          <w:rtl/>
        </w:rPr>
        <w:t xml:space="preserve">المكان مثالي حيث يقع بين </w:t>
      </w:r>
      <w:r w:rsidRPr="004B3741">
        <w:rPr>
          <w:rFonts w:asciiTheme="majorBidi" w:hAnsiTheme="majorBidi" w:cstheme="majorBidi"/>
          <w:color w:val="000000" w:themeColor="text1"/>
          <w:sz w:val="24"/>
          <w:szCs w:val="24"/>
          <w:rtl/>
        </w:rPr>
        <w:t>كلية الهندسة، وكلية الطب، ومركز (</w:t>
      </w:r>
      <w:r w:rsidRPr="004B3741">
        <w:rPr>
          <w:rFonts w:asciiTheme="majorBidi" w:hAnsiTheme="majorBidi" w:cstheme="majorBidi"/>
          <w:color w:val="000000" w:themeColor="text1"/>
          <w:sz w:val="24"/>
          <w:szCs w:val="24"/>
        </w:rPr>
        <w:t>CHEM – H Clark</w:t>
      </w:r>
      <w:r w:rsidRPr="004B3741">
        <w:rPr>
          <w:rFonts w:asciiTheme="majorBidi" w:hAnsiTheme="majorBidi" w:cstheme="majorBidi"/>
          <w:color w:val="000000" w:themeColor="text1"/>
          <w:sz w:val="24"/>
          <w:szCs w:val="24"/>
          <w:rtl/>
        </w:rPr>
        <w:t xml:space="preserve">)، وأيضا بالقرب من كلية العلوم الإنسانية. </w:t>
      </w:r>
    </w:p>
    <w:p w:rsidR="007E5411" w:rsidRPr="00D508A7" w:rsidRDefault="007E5411" w:rsidP="007E5411">
      <w:pPr>
        <w:pStyle w:val="ListParagraph"/>
        <w:numPr>
          <w:ilvl w:val="0"/>
          <w:numId w:val="19"/>
        </w:numPr>
        <w:bidi/>
        <w:spacing w:after="200" w:line="360" w:lineRule="auto"/>
        <w:ind w:left="810"/>
        <w:jc w:val="both"/>
        <w:rPr>
          <w:rFonts w:ascii="Arial" w:hAnsi="Arial" w:cs="Arial"/>
          <w:color w:val="222222"/>
          <w:sz w:val="23"/>
          <w:szCs w:val="23"/>
          <w:shd w:val="clear" w:color="auto" w:fill="FFFFFF"/>
        </w:rPr>
      </w:pPr>
      <w:r w:rsidRPr="004B3741">
        <w:rPr>
          <w:rFonts w:asciiTheme="majorBidi" w:hAnsiTheme="majorBidi" w:cstheme="majorBidi"/>
          <w:color w:val="000000" w:themeColor="text1"/>
          <w:sz w:val="24"/>
          <w:szCs w:val="24"/>
          <w:rtl/>
        </w:rPr>
        <w:t>سهولة الوصول للموقع لوجوده على شارع رئيسي</w:t>
      </w:r>
      <w:r>
        <w:rPr>
          <w:rFonts w:asciiTheme="majorBidi" w:hAnsiTheme="majorBidi" w:cstheme="majorBidi" w:hint="cs"/>
          <w:sz w:val="24"/>
          <w:szCs w:val="24"/>
          <w:rtl/>
        </w:rPr>
        <w:t xml:space="preserve"> .</w:t>
      </w:r>
    </w:p>
    <w:p w:rsidR="00D508A7" w:rsidRPr="003F37BC" w:rsidRDefault="00D508A7" w:rsidP="00D508A7">
      <w:pPr>
        <w:pStyle w:val="ListParagraph"/>
        <w:bidi/>
        <w:spacing w:after="200" w:line="360" w:lineRule="auto"/>
        <w:ind w:left="810"/>
        <w:jc w:val="both"/>
        <w:rPr>
          <w:rFonts w:ascii="Arial" w:hAnsi="Arial" w:cs="Arial"/>
          <w:color w:val="222222"/>
          <w:sz w:val="23"/>
          <w:szCs w:val="23"/>
          <w:shd w:val="clear" w:color="auto" w:fill="FFFFFF"/>
        </w:rPr>
      </w:pPr>
    </w:p>
    <w:p w:rsidR="003F37BC" w:rsidRPr="00D508A7" w:rsidRDefault="004A2A62" w:rsidP="00D508A7">
      <w:pPr>
        <w:pStyle w:val="ListParagraph"/>
        <w:bidi/>
        <w:spacing w:after="200" w:line="360" w:lineRule="auto"/>
        <w:ind w:left="810"/>
        <w:jc w:val="center"/>
        <w:rPr>
          <w:rFonts w:ascii="Arial" w:hAnsi="Arial" w:cs="Arial"/>
          <w:color w:val="222222"/>
          <w:sz w:val="23"/>
          <w:szCs w:val="23"/>
          <w:shd w:val="clear" w:color="auto" w:fill="FFFFFF"/>
          <w:rtl/>
        </w:rPr>
      </w:pPr>
      <w:r>
        <w:rPr>
          <w:rFonts w:ascii="Arial" w:hAnsi="Arial" w:cs="Arial"/>
          <w:noProof/>
          <w:color w:val="222222"/>
          <w:sz w:val="23"/>
          <w:szCs w:val="23"/>
          <w:rtl/>
        </w:rPr>
        <w:lastRenderedPageBreak/>
        <w:pict>
          <v:rect id="_x0000_s1160" style="position:absolute;left:0;text-align:left;margin-left:68.7pt;margin-top:232.7pt;width:24.6pt;height:6.6pt;z-index:251801600" strokecolor="white [3212]"/>
        </w:pict>
      </w:r>
      <w:r w:rsidR="00D508A7">
        <w:rPr>
          <w:rFonts w:ascii="Arial" w:hAnsi="Arial" w:cs="Arial"/>
          <w:noProof/>
          <w:color w:val="222222"/>
          <w:sz w:val="23"/>
          <w:szCs w:val="23"/>
          <w:shd w:val="clear" w:color="auto" w:fill="FFFFFF"/>
        </w:rPr>
        <w:drawing>
          <wp:inline distT="0" distB="0" distL="0" distR="0">
            <wp:extent cx="4049036" cy="3125997"/>
            <wp:effectExtent l="38100" t="57150" r="122914" b="93453"/>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srcRect l="28780" t="34002" r="29157" b="11792"/>
                    <a:stretch>
                      <a:fillRect/>
                    </a:stretch>
                  </pic:blipFill>
                  <pic:spPr bwMode="auto">
                    <a:xfrm>
                      <a:off x="0" y="0"/>
                      <a:ext cx="4048928" cy="312591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508A7" w:rsidRPr="00997007" w:rsidRDefault="007E5411" w:rsidP="00341668">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(1</w:t>
      </w:r>
      <w:r w:rsidR="009C1137" w:rsidRPr="00997007">
        <w:rPr>
          <w:rFonts w:asciiTheme="majorBidi" w:hAnsiTheme="majorBidi" w:cstheme="majorBidi"/>
          <w:color w:val="8E0000"/>
          <w:sz w:val="20"/>
          <w:szCs w:val="20"/>
          <w:shd w:val="clear" w:color="auto" w:fill="FFFFFF"/>
        </w:rPr>
        <w:t>4</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الموقع العام </w:t>
      </w:r>
      <w:r w:rsidRPr="00997007">
        <w:rPr>
          <w:rFonts w:asciiTheme="majorBidi" w:hAnsiTheme="majorBidi" w:cstheme="majorBidi"/>
          <w:color w:val="8E0000"/>
          <w:sz w:val="20"/>
          <w:szCs w:val="20"/>
          <w:shd w:val="clear" w:color="auto" w:fill="FFFFFF"/>
        </w:rPr>
        <w:t>(</w:t>
      </w:r>
      <w:hyperlink r:id="rId41" w:history="1">
        <w:r w:rsidR="004C64CB"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004C64CB" w:rsidRPr="00997007">
        <w:rPr>
          <w:rFonts w:asciiTheme="majorBidi" w:hAnsiTheme="majorBidi" w:cstheme="majorBidi"/>
          <w:color w:val="8E0000"/>
          <w:sz w:val="20"/>
          <w:szCs w:val="20"/>
          <w:shd w:val="clear" w:color="auto" w:fill="FFFFFF"/>
        </w:rPr>
        <w:t xml:space="preserve"> on 8/11/2017</w:t>
      </w:r>
      <w:r w:rsidRPr="00997007">
        <w:rPr>
          <w:rFonts w:asciiTheme="majorBidi" w:hAnsiTheme="majorBidi" w:cstheme="majorBidi"/>
          <w:color w:val="8E0000"/>
          <w:sz w:val="20"/>
          <w:szCs w:val="20"/>
          <w:shd w:val="clear" w:color="auto" w:fill="FFFFFF"/>
        </w:rPr>
        <w:t>)</w:t>
      </w:r>
    </w:p>
    <w:p w:rsidR="002A7A65" w:rsidRPr="00D508A7" w:rsidRDefault="002A7A65" w:rsidP="002A7A65">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Pr>
      </w:pPr>
    </w:p>
    <w:p w:rsidR="007E5411" w:rsidRPr="00C4397D" w:rsidRDefault="007E5411" w:rsidP="007E5411">
      <w:pPr>
        <w:pStyle w:val="ListParagraph"/>
        <w:numPr>
          <w:ilvl w:val="0"/>
          <w:numId w:val="11"/>
        </w:numPr>
        <w:bidi/>
        <w:spacing w:after="200" w:line="276" w:lineRule="auto"/>
        <w:jc w:val="both"/>
        <w:rPr>
          <w:rFonts w:asciiTheme="majorBidi" w:hAnsiTheme="majorBidi" w:cstheme="majorBidi"/>
          <w:sz w:val="24"/>
          <w:szCs w:val="24"/>
        </w:rPr>
      </w:pPr>
      <w:r w:rsidRPr="00C4397D">
        <w:rPr>
          <w:rFonts w:asciiTheme="majorBidi" w:hAnsiTheme="majorBidi" w:cstheme="majorBidi"/>
          <w:sz w:val="24"/>
          <w:szCs w:val="24"/>
          <w:rtl/>
        </w:rPr>
        <w:t>كيفية الوصول</w:t>
      </w:r>
    </w:p>
    <w:p w:rsidR="007E5411" w:rsidRDefault="007E5411" w:rsidP="00C4397D">
      <w:pPr>
        <w:bidi/>
        <w:spacing w:line="360" w:lineRule="auto"/>
        <w:ind w:left="360"/>
        <w:jc w:val="both"/>
        <w:rPr>
          <w:rFonts w:asciiTheme="majorBidi" w:hAnsiTheme="majorBidi" w:cstheme="majorBidi"/>
          <w:color w:val="333333"/>
          <w:sz w:val="24"/>
          <w:szCs w:val="24"/>
          <w:shd w:val="clear" w:color="auto" w:fill="FFFFFF"/>
          <w:rtl/>
        </w:rPr>
      </w:pPr>
      <w:r>
        <w:rPr>
          <w:rFonts w:asciiTheme="majorBidi" w:hAnsiTheme="majorBidi" w:cstheme="majorBidi" w:hint="cs"/>
          <w:color w:val="333333"/>
          <w:sz w:val="24"/>
          <w:szCs w:val="24"/>
          <w:shd w:val="clear" w:color="auto" w:fill="FFFFFF"/>
          <w:rtl/>
        </w:rPr>
        <w:t xml:space="preserve">          </w:t>
      </w:r>
      <w:r w:rsidRPr="00B709CF">
        <w:rPr>
          <w:rFonts w:asciiTheme="majorBidi" w:hAnsiTheme="majorBidi" w:cstheme="majorBidi" w:hint="cs"/>
          <w:color w:val="333333"/>
          <w:sz w:val="24"/>
          <w:szCs w:val="24"/>
          <w:shd w:val="clear" w:color="auto" w:fill="FFFFFF"/>
          <w:rtl/>
        </w:rPr>
        <w:t>تقع أرض المشروع على شارع رئيسي</w:t>
      </w:r>
      <w:r>
        <w:rPr>
          <w:rFonts w:asciiTheme="majorBidi" w:hAnsiTheme="majorBidi" w:cstheme="majorBidi" w:hint="cs"/>
          <w:color w:val="333333"/>
          <w:sz w:val="24"/>
          <w:szCs w:val="24"/>
          <w:shd w:val="clear" w:color="auto" w:fill="FFFFFF"/>
          <w:rtl/>
        </w:rPr>
        <w:t xml:space="preserve"> </w:t>
      </w:r>
      <w:r w:rsidRPr="00B709CF">
        <w:rPr>
          <w:rFonts w:asciiTheme="majorBidi" w:hAnsiTheme="majorBidi" w:cstheme="majorBidi" w:hint="cs"/>
          <w:color w:val="333333"/>
          <w:sz w:val="24"/>
          <w:szCs w:val="24"/>
          <w:shd w:val="clear" w:color="auto" w:fill="FFFFFF"/>
          <w:rtl/>
        </w:rPr>
        <w:t>(</w:t>
      </w:r>
      <w:r w:rsidRPr="00B709CF">
        <w:rPr>
          <w:rFonts w:asciiTheme="majorBidi" w:hAnsiTheme="majorBidi" w:cstheme="majorBidi"/>
          <w:color w:val="333333"/>
          <w:sz w:val="24"/>
          <w:szCs w:val="24"/>
          <w:shd w:val="clear" w:color="auto" w:fill="FFFFFF"/>
        </w:rPr>
        <w:t>Campus Drive</w:t>
      </w:r>
      <w:r w:rsidRPr="00B709CF">
        <w:rPr>
          <w:rFonts w:asciiTheme="majorBidi" w:hAnsiTheme="majorBidi" w:cstheme="majorBidi" w:hint="cs"/>
          <w:color w:val="333333"/>
          <w:sz w:val="24"/>
          <w:szCs w:val="24"/>
          <w:shd w:val="clear" w:color="auto" w:fill="FFFFFF"/>
          <w:rtl/>
        </w:rPr>
        <w:t>) من الجنوب، بالإضاف</w:t>
      </w:r>
      <w:r>
        <w:rPr>
          <w:rFonts w:asciiTheme="majorBidi" w:hAnsiTheme="majorBidi" w:cstheme="majorBidi" w:hint="cs"/>
          <w:color w:val="333333"/>
          <w:sz w:val="24"/>
          <w:szCs w:val="24"/>
          <w:shd w:val="clear" w:color="auto" w:fill="FFFFFF"/>
          <w:rtl/>
        </w:rPr>
        <w:t>ة لشارع فرعي من الجهة الشرقية يفصل بينها وبين مبنى الجامعة الرئيسي.</w:t>
      </w:r>
    </w:p>
    <w:p w:rsidR="00D508A7" w:rsidRPr="00B709CF" w:rsidRDefault="001A09A1" w:rsidP="001A09A1">
      <w:pPr>
        <w:bidi/>
        <w:ind w:left="360"/>
        <w:jc w:val="center"/>
        <w:rPr>
          <w:rFonts w:asciiTheme="majorBidi" w:hAnsiTheme="majorBidi" w:cstheme="majorBidi"/>
          <w:color w:val="333333"/>
          <w:sz w:val="24"/>
          <w:szCs w:val="24"/>
          <w:shd w:val="clear" w:color="auto" w:fill="FFFFFF"/>
        </w:rPr>
      </w:pPr>
      <w:r>
        <w:rPr>
          <w:rFonts w:asciiTheme="majorBidi" w:hAnsiTheme="majorBidi" w:cstheme="majorBidi"/>
          <w:noProof/>
          <w:color w:val="333333"/>
          <w:sz w:val="24"/>
          <w:szCs w:val="24"/>
          <w:shd w:val="clear" w:color="auto" w:fill="FFFFFF"/>
        </w:rPr>
        <w:drawing>
          <wp:inline distT="0" distB="0" distL="0" distR="0">
            <wp:extent cx="4077083" cy="2841326"/>
            <wp:effectExtent l="38100" t="57150" r="113917" b="92374"/>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srcRect l="31110" t="29953" r="33522" b="12018"/>
                    <a:stretch>
                      <a:fillRect/>
                    </a:stretch>
                  </pic:blipFill>
                  <pic:spPr bwMode="auto">
                    <a:xfrm>
                      <a:off x="0" y="0"/>
                      <a:ext cx="4077083" cy="284132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916DD" w:rsidRPr="00997007" w:rsidRDefault="00A46EBF" w:rsidP="00B439E2">
      <w:pPr>
        <w:bidi/>
        <w:jc w:val="center"/>
        <w:rPr>
          <w:rFonts w:asciiTheme="majorBidi" w:hAnsiTheme="majorBidi" w:cstheme="majorBidi"/>
          <w:color w:val="8E0000"/>
          <w:sz w:val="20"/>
          <w:szCs w:val="20"/>
        </w:rPr>
      </w:pPr>
      <w:r w:rsidRPr="00997007">
        <w:rPr>
          <w:rFonts w:asciiTheme="majorBidi" w:hAnsiTheme="majorBidi" w:cstheme="majorBidi" w:hint="cs"/>
          <w:color w:val="8E0000"/>
          <w:sz w:val="20"/>
          <w:szCs w:val="20"/>
          <w:rtl/>
        </w:rPr>
        <w:t>خريطة(</w:t>
      </w:r>
      <w:r w:rsidRPr="00997007">
        <w:rPr>
          <w:rFonts w:asciiTheme="majorBidi" w:hAnsiTheme="majorBidi" w:cstheme="majorBidi"/>
          <w:color w:val="8E0000"/>
          <w:sz w:val="20"/>
          <w:szCs w:val="20"/>
        </w:rPr>
        <w:t>4</w:t>
      </w:r>
      <w:r w:rsidRPr="00997007">
        <w:rPr>
          <w:rFonts w:asciiTheme="majorBidi" w:hAnsiTheme="majorBidi" w:cstheme="majorBidi" w:hint="cs"/>
          <w:color w:val="8E0000"/>
          <w:sz w:val="20"/>
          <w:szCs w:val="20"/>
          <w:rtl/>
        </w:rPr>
        <w:t xml:space="preserve">.4): مخطط الوصول للموقع، (فريق البحث بتصرف عن </w:t>
      </w:r>
      <w:r w:rsidR="00341668" w:rsidRPr="00997007">
        <w:rPr>
          <w:rFonts w:asciiTheme="majorBidi" w:hAnsiTheme="majorBidi" w:cstheme="majorBidi"/>
          <w:color w:val="8E0000"/>
          <w:sz w:val="20"/>
          <w:szCs w:val="20"/>
        </w:rPr>
        <w:t>(</w:t>
      </w:r>
      <w:r w:rsidRPr="00997007">
        <w:rPr>
          <w:rFonts w:asciiTheme="majorBidi" w:hAnsiTheme="majorBidi" w:cstheme="majorBidi"/>
          <w:color w:val="8E0000"/>
          <w:sz w:val="20"/>
          <w:szCs w:val="20"/>
        </w:rPr>
        <w:t>Google Earth 2017</w:t>
      </w:r>
    </w:p>
    <w:p w:rsidR="007E5411" w:rsidRDefault="001A09A1" w:rsidP="00D916DD">
      <w:pPr>
        <w:bidi/>
        <w:spacing w:line="360" w:lineRule="auto"/>
        <w:jc w:val="both"/>
        <w:rPr>
          <w:rFonts w:asciiTheme="majorBidi" w:hAnsiTheme="majorBidi" w:cstheme="majorBidi"/>
          <w:color w:val="333333"/>
          <w:sz w:val="24"/>
          <w:szCs w:val="24"/>
          <w:shd w:val="clear" w:color="auto" w:fill="FFFFFF"/>
          <w:rtl/>
        </w:rPr>
      </w:pPr>
      <w:r>
        <w:rPr>
          <w:rFonts w:asciiTheme="majorBidi" w:hAnsiTheme="majorBidi" w:cstheme="majorBidi" w:hint="cs"/>
          <w:color w:val="333333"/>
          <w:sz w:val="24"/>
          <w:szCs w:val="24"/>
          <w:shd w:val="clear" w:color="auto" w:fill="FFFFFF"/>
          <w:rtl/>
        </w:rPr>
        <w:lastRenderedPageBreak/>
        <w:t xml:space="preserve">   </w:t>
      </w:r>
      <w:r w:rsidR="007E5411">
        <w:rPr>
          <w:rFonts w:asciiTheme="majorBidi" w:hAnsiTheme="majorBidi" w:cstheme="majorBidi" w:hint="cs"/>
          <w:color w:val="333333"/>
          <w:sz w:val="24"/>
          <w:szCs w:val="24"/>
          <w:shd w:val="clear" w:color="auto" w:fill="FFFFFF"/>
          <w:rtl/>
        </w:rPr>
        <w:t xml:space="preserve">يتم الوصول للموقع من </w:t>
      </w:r>
      <w:r w:rsidR="007E5411" w:rsidRPr="00264BD0">
        <w:rPr>
          <w:rFonts w:asciiTheme="majorBidi" w:hAnsiTheme="majorBidi" w:cstheme="majorBidi"/>
          <w:color w:val="333333"/>
          <w:sz w:val="24"/>
          <w:szCs w:val="24"/>
          <w:shd w:val="clear" w:color="auto" w:fill="FFFFFF"/>
          <w:rtl/>
        </w:rPr>
        <w:t>شارع (</w:t>
      </w:r>
      <w:r w:rsidR="007E5411" w:rsidRPr="00264BD0">
        <w:rPr>
          <w:rFonts w:asciiTheme="majorBidi" w:hAnsiTheme="majorBidi" w:cstheme="majorBidi"/>
          <w:color w:val="333333"/>
          <w:sz w:val="24"/>
          <w:szCs w:val="24"/>
          <w:shd w:val="clear" w:color="auto" w:fill="FFFFFF"/>
        </w:rPr>
        <w:t>Hill Sand</w:t>
      </w:r>
      <w:r w:rsidR="007E5411" w:rsidRPr="00264BD0">
        <w:rPr>
          <w:rFonts w:asciiTheme="majorBidi" w:hAnsiTheme="majorBidi" w:cstheme="majorBidi"/>
          <w:color w:val="333333"/>
          <w:sz w:val="24"/>
          <w:szCs w:val="24"/>
          <w:shd w:val="clear" w:color="auto" w:fill="FFFFFF"/>
          <w:rtl/>
        </w:rPr>
        <w:t>)</w:t>
      </w:r>
      <w:r w:rsidR="007E5411">
        <w:rPr>
          <w:rFonts w:asciiTheme="majorBidi" w:hAnsiTheme="majorBidi" w:cstheme="majorBidi" w:hint="cs"/>
          <w:color w:val="333333"/>
          <w:sz w:val="24"/>
          <w:szCs w:val="24"/>
          <w:shd w:val="clear" w:color="auto" w:fill="FFFFFF"/>
          <w:rtl/>
        </w:rPr>
        <w:t xml:space="preserve"> بالسير باتجاه الشرق</w:t>
      </w:r>
      <w:r w:rsidR="007E5411" w:rsidRPr="00264BD0">
        <w:rPr>
          <w:rFonts w:asciiTheme="majorBidi" w:hAnsiTheme="majorBidi" w:cstheme="majorBidi"/>
          <w:color w:val="333333"/>
          <w:sz w:val="24"/>
          <w:szCs w:val="24"/>
          <w:shd w:val="clear" w:color="auto" w:fill="FFFFFF"/>
          <w:rtl/>
        </w:rPr>
        <w:t xml:space="preserve"> على بعد 2-3 ميل، وبالتحديد في مركز كلارك الذي يقع بالقرب من شارع (</w:t>
      </w:r>
      <w:r w:rsidR="007E5411" w:rsidRPr="00264BD0">
        <w:rPr>
          <w:rFonts w:asciiTheme="majorBidi" w:hAnsiTheme="majorBidi" w:cstheme="majorBidi"/>
          <w:color w:val="333333"/>
          <w:sz w:val="24"/>
          <w:szCs w:val="24"/>
          <w:shd w:val="clear" w:color="auto" w:fill="FFFFFF"/>
        </w:rPr>
        <w:t xml:space="preserve">Campus Drive and Roth Way </w:t>
      </w:r>
      <w:r w:rsidR="007E5411" w:rsidRPr="00264BD0">
        <w:rPr>
          <w:rFonts w:asciiTheme="majorBidi" w:hAnsiTheme="majorBidi" w:cstheme="majorBidi"/>
          <w:color w:val="333333"/>
          <w:sz w:val="24"/>
          <w:szCs w:val="24"/>
          <w:shd w:val="clear" w:color="auto" w:fill="FFFFFF"/>
          <w:rtl/>
        </w:rPr>
        <w:t>).</w:t>
      </w:r>
    </w:p>
    <w:p w:rsidR="007E5411" w:rsidRDefault="007E5411" w:rsidP="007E5411">
      <w:pPr>
        <w:bidi/>
        <w:jc w:val="both"/>
        <w:rPr>
          <w:rFonts w:asciiTheme="majorBidi" w:hAnsiTheme="majorBidi" w:cstheme="majorBidi"/>
          <w:color w:val="333333"/>
          <w:sz w:val="24"/>
          <w:szCs w:val="24"/>
          <w:shd w:val="clear" w:color="auto" w:fill="FFFFFF"/>
          <w:rtl/>
        </w:rPr>
      </w:pPr>
    </w:p>
    <w:p w:rsidR="007E5411" w:rsidRPr="00264BD0" w:rsidRDefault="007E5411" w:rsidP="007E5411">
      <w:pPr>
        <w:bidi/>
        <w:jc w:val="center"/>
        <w:rPr>
          <w:rFonts w:asciiTheme="majorBidi" w:hAnsiTheme="majorBidi" w:cstheme="majorBidi"/>
          <w:color w:val="333333"/>
          <w:sz w:val="24"/>
          <w:szCs w:val="24"/>
          <w:shd w:val="clear" w:color="auto" w:fill="FFFFFF"/>
          <w:rtl/>
        </w:rPr>
      </w:pPr>
      <w:r>
        <w:rPr>
          <w:rFonts w:asciiTheme="majorBidi" w:hAnsiTheme="majorBidi" w:cstheme="majorBidi"/>
          <w:noProof/>
          <w:color w:val="333333"/>
          <w:sz w:val="24"/>
          <w:szCs w:val="24"/>
          <w:shd w:val="clear" w:color="auto" w:fill="FFFFFF"/>
        </w:rPr>
        <w:drawing>
          <wp:inline distT="0" distB="0" distL="0" distR="0">
            <wp:extent cx="4204530" cy="2912453"/>
            <wp:effectExtent l="38100" t="57150" r="119820" b="97447"/>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l="30956" t="29049" r="29722" b="29563"/>
                    <a:stretch>
                      <a:fillRect/>
                    </a:stretch>
                  </pic:blipFill>
                  <pic:spPr bwMode="auto">
                    <a:xfrm>
                      <a:off x="0" y="0"/>
                      <a:ext cx="4213494" cy="291866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46EBF" w:rsidRPr="00997007" w:rsidRDefault="00A46EBF" w:rsidP="00A46EBF">
      <w:pPr>
        <w:bidi/>
        <w:jc w:val="center"/>
        <w:rPr>
          <w:rFonts w:asciiTheme="majorBidi" w:hAnsiTheme="majorBidi" w:cstheme="majorBidi"/>
          <w:color w:val="8E0000"/>
          <w:sz w:val="20"/>
          <w:szCs w:val="20"/>
        </w:rPr>
      </w:pPr>
      <w:r w:rsidRPr="00997007">
        <w:rPr>
          <w:rFonts w:asciiTheme="majorBidi" w:hAnsiTheme="majorBidi" w:cstheme="majorBidi" w:hint="cs"/>
          <w:color w:val="8E0000"/>
          <w:sz w:val="20"/>
          <w:szCs w:val="20"/>
          <w:rtl/>
        </w:rPr>
        <w:t xml:space="preserve">خريطة(5.4): مخطط الوصول للموقع، (فريق البحث بتصرف عن </w:t>
      </w:r>
      <w:r w:rsidRPr="00997007">
        <w:rPr>
          <w:rFonts w:asciiTheme="majorBidi" w:hAnsiTheme="majorBidi" w:cstheme="majorBidi"/>
          <w:color w:val="8E0000"/>
          <w:sz w:val="20"/>
          <w:szCs w:val="20"/>
        </w:rPr>
        <w:t>Google Earth 2017</w:t>
      </w:r>
      <w:r w:rsidRPr="00997007">
        <w:rPr>
          <w:rFonts w:asciiTheme="majorBidi" w:hAnsiTheme="majorBidi" w:cstheme="majorBidi" w:hint="cs"/>
          <w:color w:val="8E0000"/>
          <w:sz w:val="20"/>
          <w:szCs w:val="20"/>
          <w:rtl/>
        </w:rPr>
        <w:t>)</w:t>
      </w:r>
    </w:p>
    <w:p w:rsidR="007E5411" w:rsidRPr="00A46EBF" w:rsidRDefault="007E5411" w:rsidP="007E5411">
      <w:pPr>
        <w:bidi/>
        <w:jc w:val="both"/>
        <w:rPr>
          <w:rFonts w:asciiTheme="majorBidi" w:hAnsiTheme="majorBidi" w:cstheme="majorBidi"/>
          <w:sz w:val="24"/>
          <w:szCs w:val="24"/>
          <w:rtl/>
        </w:rPr>
      </w:pPr>
    </w:p>
    <w:p w:rsidR="007E5411" w:rsidRPr="00341668" w:rsidRDefault="007E5411" w:rsidP="00341668">
      <w:pPr>
        <w:pStyle w:val="ListParagraph"/>
        <w:numPr>
          <w:ilvl w:val="0"/>
          <w:numId w:val="11"/>
        </w:numPr>
        <w:bidi/>
        <w:spacing w:after="200" w:line="480" w:lineRule="auto"/>
        <w:jc w:val="both"/>
        <w:rPr>
          <w:rFonts w:asciiTheme="majorBidi" w:hAnsiTheme="majorBidi" w:cstheme="majorBidi"/>
          <w:sz w:val="24"/>
          <w:szCs w:val="24"/>
        </w:rPr>
      </w:pPr>
      <w:r w:rsidRPr="00341668">
        <w:rPr>
          <w:rFonts w:asciiTheme="majorBidi" w:hAnsiTheme="majorBidi" w:cstheme="majorBidi" w:hint="cs"/>
          <w:sz w:val="24"/>
          <w:szCs w:val="24"/>
          <w:rtl/>
        </w:rPr>
        <w:t>ف</w:t>
      </w:r>
      <w:r w:rsidRPr="00341668">
        <w:rPr>
          <w:rFonts w:asciiTheme="majorBidi" w:hAnsiTheme="majorBidi" w:cstheme="majorBidi"/>
          <w:sz w:val="24"/>
          <w:szCs w:val="24"/>
          <w:rtl/>
        </w:rPr>
        <w:t>كرة المشروع</w:t>
      </w:r>
    </w:p>
    <w:p w:rsidR="007E5411" w:rsidRDefault="007E5411" w:rsidP="00C4397D">
      <w:pPr>
        <w:pStyle w:val="ListParagraph"/>
        <w:bidi/>
        <w:spacing w:line="360" w:lineRule="auto"/>
        <w:ind w:hanging="246"/>
        <w:jc w:val="both"/>
        <w:rPr>
          <w:rFonts w:asciiTheme="majorBidi" w:hAnsiTheme="majorBidi" w:cstheme="majorBidi"/>
          <w:sz w:val="24"/>
          <w:szCs w:val="24"/>
          <w:rtl/>
        </w:rPr>
      </w:pPr>
      <w:r>
        <w:rPr>
          <w:rFonts w:asciiTheme="majorBidi" w:hAnsiTheme="majorBidi" w:cstheme="majorBidi" w:hint="cs"/>
          <w:b/>
          <w:bCs/>
          <w:sz w:val="24"/>
          <w:szCs w:val="24"/>
          <w:rtl/>
        </w:rPr>
        <w:t xml:space="preserve">          </w:t>
      </w:r>
      <w:r>
        <w:rPr>
          <w:rFonts w:asciiTheme="majorBidi" w:hAnsiTheme="majorBidi" w:cstheme="majorBidi" w:hint="cs"/>
          <w:sz w:val="24"/>
          <w:szCs w:val="24"/>
          <w:rtl/>
        </w:rPr>
        <w:t>تقوم فكرة المشروع على الدمج بين شكل حرف "</w:t>
      </w:r>
      <w:r>
        <w:rPr>
          <w:rFonts w:asciiTheme="majorBidi" w:hAnsiTheme="majorBidi" w:cstheme="majorBidi"/>
          <w:sz w:val="24"/>
          <w:szCs w:val="24"/>
        </w:rPr>
        <w:t>L</w:t>
      </w:r>
      <w:r>
        <w:rPr>
          <w:rFonts w:asciiTheme="majorBidi" w:hAnsiTheme="majorBidi" w:cstheme="majorBidi" w:hint="cs"/>
          <w:sz w:val="24"/>
          <w:szCs w:val="24"/>
          <w:rtl/>
        </w:rPr>
        <w:t>" والشكل البيضاوي، حيث تم تصميم المبنى من كتلتين كل منهما على شكل حرف "</w:t>
      </w:r>
      <w:r>
        <w:rPr>
          <w:rFonts w:asciiTheme="majorBidi" w:hAnsiTheme="majorBidi" w:cstheme="majorBidi"/>
          <w:sz w:val="24"/>
          <w:szCs w:val="24"/>
        </w:rPr>
        <w:t>L</w:t>
      </w:r>
      <w:r>
        <w:rPr>
          <w:rFonts w:asciiTheme="majorBidi" w:hAnsiTheme="majorBidi" w:cstheme="majorBidi" w:hint="cs"/>
          <w:sz w:val="24"/>
          <w:szCs w:val="24"/>
          <w:rtl/>
        </w:rPr>
        <w:t>"، وتم استغلاله في تكوين شكل مفتوح غير مغلق ليعبر عن الاتصال المباشر بين الداخل والخارج، أما الشكل البيضاوي فتم استغلاله كساحة وسطية بين الكتلتين للربط بينهما ولتعبر خطوطها الانسيابية عن المرونة والديناميكية. كما انعكس ذلك على التصميم الداخلي حيث استخدمت القواطع الخفيفة في الفصل بين المختبرات وذلك ليسهل تغييرها والتحكم بها.</w:t>
      </w:r>
    </w:p>
    <w:p w:rsidR="00315B30" w:rsidRDefault="00315B30" w:rsidP="00315B30">
      <w:pPr>
        <w:pStyle w:val="ListParagraph"/>
        <w:bidi/>
        <w:spacing w:line="360" w:lineRule="auto"/>
        <w:ind w:hanging="246"/>
        <w:jc w:val="center"/>
        <w:rPr>
          <w:rFonts w:asciiTheme="majorBidi" w:hAnsiTheme="majorBidi" w:cstheme="majorBidi"/>
          <w:sz w:val="24"/>
          <w:szCs w:val="24"/>
          <w:rtl/>
        </w:rPr>
      </w:pPr>
      <w:r w:rsidRPr="00315B30">
        <w:rPr>
          <w:rFonts w:asciiTheme="majorBidi" w:hAnsiTheme="majorBidi" w:cs="Times New Roman"/>
          <w:noProof/>
          <w:sz w:val="24"/>
          <w:szCs w:val="24"/>
          <w:rtl/>
        </w:rPr>
        <w:lastRenderedPageBreak/>
        <w:drawing>
          <wp:inline distT="0" distB="0" distL="0" distR="0">
            <wp:extent cx="4498357" cy="2933019"/>
            <wp:effectExtent l="38100" t="57150" r="111743" b="95931"/>
            <wp:docPr id="47" name="Picture 16" descr="C:\Users\imadyara\Desktop\1406_Axo-Ske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madyara\Desktop\1406_Axo-Sketch.jpg"/>
                    <pic:cNvPicPr>
                      <a:picLocks noChangeAspect="1" noChangeArrowheads="1"/>
                    </pic:cNvPicPr>
                  </pic:nvPicPr>
                  <pic:blipFill>
                    <a:blip r:embed="rId44" cstate="print"/>
                    <a:srcRect/>
                    <a:stretch>
                      <a:fillRect/>
                    </a:stretch>
                  </pic:blipFill>
                  <pic:spPr bwMode="auto">
                    <a:xfrm>
                      <a:off x="0" y="0"/>
                      <a:ext cx="4508241" cy="293946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15B30" w:rsidRPr="00997007" w:rsidRDefault="00315B30" w:rsidP="00A46EBF">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A46EBF" w:rsidRPr="00997007">
        <w:rPr>
          <w:rFonts w:asciiTheme="majorBidi" w:hAnsiTheme="majorBidi" w:cstheme="majorBidi"/>
          <w:color w:val="8E0000"/>
          <w:sz w:val="20"/>
          <w:szCs w:val="20"/>
          <w:shd w:val="clear" w:color="auto" w:fill="FFFFFF"/>
        </w:rPr>
        <w:t>15</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فكرة المشروع </w:t>
      </w:r>
      <w:r w:rsidRPr="00997007">
        <w:rPr>
          <w:rFonts w:asciiTheme="majorBidi" w:hAnsiTheme="majorBidi" w:cstheme="majorBidi"/>
          <w:color w:val="8E0000"/>
          <w:sz w:val="20"/>
          <w:szCs w:val="20"/>
          <w:shd w:val="clear" w:color="auto" w:fill="FFFFFF"/>
        </w:rPr>
        <w:t>(</w:t>
      </w:r>
      <w:hyperlink r:id="rId45" w:history="1">
        <w:r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Pr="00997007">
        <w:rPr>
          <w:rFonts w:asciiTheme="majorBidi" w:hAnsiTheme="majorBidi" w:cstheme="majorBidi"/>
          <w:color w:val="8E0000"/>
          <w:sz w:val="20"/>
          <w:szCs w:val="20"/>
          <w:shd w:val="clear" w:color="auto" w:fill="FFFFFF"/>
        </w:rPr>
        <w:t xml:space="preserve"> on 8/11/2017)</w:t>
      </w:r>
    </w:p>
    <w:p w:rsidR="00315B30" w:rsidRPr="00315B30" w:rsidRDefault="00315B30" w:rsidP="00315B30">
      <w:pPr>
        <w:pStyle w:val="ListParagraph"/>
        <w:bidi/>
        <w:spacing w:line="360" w:lineRule="auto"/>
        <w:ind w:hanging="246"/>
        <w:jc w:val="center"/>
        <w:rPr>
          <w:rFonts w:asciiTheme="majorBidi" w:hAnsiTheme="majorBidi" w:cstheme="majorBidi"/>
          <w:sz w:val="24"/>
          <w:szCs w:val="24"/>
          <w:rtl/>
        </w:rPr>
      </w:pPr>
    </w:p>
    <w:p w:rsidR="007E5411" w:rsidRDefault="007E5411" w:rsidP="00A64306">
      <w:pPr>
        <w:pStyle w:val="ListParagraph"/>
        <w:bidi/>
        <w:jc w:val="center"/>
        <w:rPr>
          <w:rFonts w:asciiTheme="majorBidi" w:hAnsiTheme="majorBidi" w:cstheme="majorBidi"/>
          <w:b/>
          <w:bCs/>
          <w:sz w:val="28"/>
          <w:szCs w:val="28"/>
          <w:rtl/>
        </w:rPr>
      </w:pPr>
    </w:p>
    <w:p w:rsidR="00A64306" w:rsidRDefault="00A64306" w:rsidP="00A64306">
      <w:pPr>
        <w:pStyle w:val="ListParagraph"/>
        <w:bidi/>
        <w:rPr>
          <w:rFonts w:asciiTheme="majorBidi" w:hAnsiTheme="majorBidi" w:cstheme="majorBidi"/>
          <w:b/>
          <w:bCs/>
          <w:sz w:val="28"/>
          <w:szCs w:val="28"/>
          <w:rtl/>
        </w:rPr>
      </w:pPr>
      <w:r>
        <w:rPr>
          <w:rFonts w:asciiTheme="majorBidi" w:hAnsiTheme="majorBidi" w:cstheme="majorBidi" w:hint="cs"/>
          <w:b/>
          <w:bCs/>
          <w:sz w:val="28"/>
          <w:szCs w:val="28"/>
          <w:rtl/>
        </w:rPr>
        <w:t xml:space="preserve">            </w:t>
      </w:r>
      <w:r w:rsidRPr="00A64306">
        <w:rPr>
          <w:rFonts w:asciiTheme="majorBidi" w:hAnsiTheme="majorBidi" w:cs="Times New Roman"/>
          <w:b/>
          <w:bCs/>
          <w:noProof/>
          <w:sz w:val="28"/>
          <w:szCs w:val="28"/>
          <w:rtl/>
        </w:rPr>
        <w:drawing>
          <wp:inline distT="0" distB="0" distL="0" distR="0">
            <wp:extent cx="4410442" cy="3197778"/>
            <wp:effectExtent l="38100" t="57150" r="123458" b="97872"/>
            <wp:docPr id="54" name="Picture 17" descr="C:\Users\imadyara\Desktop\pcmain_chem-h_sni_over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madyara\Desktop\pcmain_chem-h_sni_overall.jpg"/>
                    <pic:cNvPicPr>
                      <a:picLocks noChangeAspect="1" noChangeArrowheads="1"/>
                    </pic:cNvPicPr>
                  </pic:nvPicPr>
                  <pic:blipFill>
                    <a:blip r:embed="rId46" cstate="print"/>
                    <a:srcRect/>
                    <a:stretch>
                      <a:fillRect/>
                    </a:stretch>
                  </pic:blipFill>
                  <pic:spPr bwMode="auto">
                    <a:xfrm>
                      <a:off x="0" y="0"/>
                      <a:ext cx="4418262" cy="32034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64306" w:rsidRDefault="00A64306" w:rsidP="00A64306">
      <w:pPr>
        <w:pStyle w:val="ListParagraph"/>
        <w:bidi/>
        <w:rPr>
          <w:rFonts w:asciiTheme="majorBidi" w:hAnsiTheme="majorBidi" w:cstheme="majorBidi"/>
          <w:b/>
          <w:bCs/>
          <w:sz w:val="28"/>
          <w:szCs w:val="28"/>
          <w:rtl/>
        </w:rPr>
      </w:pPr>
    </w:p>
    <w:p w:rsidR="00A64306" w:rsidRPr="00997007" w:rsidRDefault="00A64306" w:rsidP="00A46EBF">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A46EBF" w:rsidRPr="00997007">
        <w:rPr>
          <w:rFonts w:asciiTheme="majorBidi" w:hAnsiTheme="majorBidi" w:cstheme="majorBidi"/>
          <w:color w:val="8E0000"/>
          <w:sz w:val="20"/>
          <w:szCs w:val="20"/>
          <w:shd w:val="clear" w:color="auto" w:fill="FFFFFF"/>
        </w:rPr>
        <w:t>16</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فكرة المشروع </w:t>
      </w:r>
      <w:r w:rsidRPr="00997007">
        <w:rPr>
          <w:rFonts w:asciiTheme="majorBidi" w:hAnsiTheme="majorBidi" w:cstheme="majorBidi"/>
          <w:color w:val="8E0000"/>
          <w:sz w:val="20"/>
          <w:szCs w:val="20"/>
          <w:shd w:val="clear" w:color="auto" w:fill="FFFFFF"/>
        </w:rPr>
        <w:t>(</w:t>
      </w:r>
      <w:hyperlink r:id="rId47" w:history="1">
        <w:r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Pr="00997007">
        <w:rPr>
          <w:rFonts w:asciiTheme="majorBidi" w:hAnsiTheme="majorBidi" w:cstheme="majorBidi"/>
          <w:color w:val="8E0000"/>
          <w:sz w:val="20"/>
          <w:szCs w:val="20"/>
          <w:shd w:val="clear" w:color="auto" w:fill="FFFFFF"/>
        </w:rPr>
        <w:t xml:space="preserve"> on 8/11/2017)</w:t>
      </w:r>
    </w:p>
    <w:p w:rsidR="00042DAB" w:rsidRDefault="00042DAB" w:rsidP="00042DAB">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997007" w:rsidRDefault="00997007" w:rsidP="00997007">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997007" w:rsidRDefault="00997007" w:rsidP="00997007">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Pr>
      </w:pPr>
    </w:p>
    <w:p w:rsidR="00341668" w:rsidRPr="00042DAB" w:rsidRDefault="00341668" w:rsidP="00341668">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7E5411" w:rsidRPr="00341668" w:rsidRDefault="007E5411" w:rsidP="00341668">
      <w:pPr>
        <w:pStyle w:val="ListParagraph"/>
        <w:numPr>
          <w:ilvl w:val="0"/>
          <w:numId w:val="11"/>
        </w:numPr>
        <w:bidi/>
        <w:spacing w:after="200" w:line="276" w:lineRule="auto"/>
        <w:jc w:val="both"/>
        <w:rPr>
          <w:rFonts w:asciiTheme="majorBidi" w:hAnsiTheme="majorBidi" w:cstheme="majorBidi"/>
          <w:sz w:val="24"/>
          <w:szCs w:val="24"/>
        </w:rPr>
      </w:pPr>
      <w:r w:rsidRPr="00341668">
        <w:rPr>
          <w:rFonts w:asciiTheme="majorBidi" w:hAnsiTheme="majorBidi" w:cstheme="majorBidi"/>
          <w:sz w:val="24"/>
          <w:szCs w:val="24"/>
          <w:rtl/>
        </w:rPr>
        <w:lastRenderedPageBreak/>
        <w:t>تحليل المساقط الافقية</w:t>
      </w:r>
    </w:p>
    <w:p w:rsidR="00A64306" w:rsidRPr="004B3741" w:rsidRDefault="007E5411" w:rsidP="00A64306">
      <w:pPr>
        <w:bidi/>
        <w:spacing w:line="360" w:lineRule="auto"/>
        <w:jc w:val="both"/>
        <w:rPr>
          <w:rFonts w:asciiTheme="majorBidi" w:hAnsiTheme="majorBidi" w:cstheme="majorBidi"/>
          <w:sz w:val="24"/>
          <w:szCs w:val="24"/>
          <w:rtl/>
        </w:rPr>
      </w:pPr>
      <w:r w:rsidRPr="004B3741">
        <w:rPr>
          <w:rFonts w:asciiTheme="majorBidi" w:hAnsiTheme="majorBidi" w:cstheme="majorBidi" w:hint="cs"/>
          <w:sz w:val="24"/>
          <w:szCs w:val="24"/>
          <w:rtl/>
        </w:rPr>
        <w:t xml:space="preserve">          يتكون المبنى من جناحين كل جناح فيه 4 طوابق واحد تحت الأرض خصص للتمديدات والصيانة اللازمة للمبنى، وثلاثة أعلاها. تبلغ المساحة الطابقية  7600 م</w:t>
      </w:r>
      <w:r w:rsidRPr="004B3741">
        <w:rPr>
          <w:rFonts w:asciiTheme="majorBidi" w:hAnsiTheme="majorBidi" w:cstheme="majorBidi"/>
          <w:sz w:val="24"/>
          <w:szCs w:val="24"/>
          <w:rtl/>
        </w:rPr>
        <w:t>²</w:t>
      </w:r>
      <w:r w:rsidRPr="004B3741">
        <w:rPr>
          <w:rFonts w:asciiTheme="majorBidi" w:hAnsiTheme="majorBidi" w:cstheme="majorBidi" w:hint="cs"/>
          <w:sz w:val="24"/>
          <w:szCs w:val="24"/>
          <w:rtl/>
        </w:rPr>
        <w:t xml:space="preserve"> موزعين كالتالي:</w:t>
      </w:r>
    </w:p>
    <w:p w:rsidR="007E5411" w:rsidRPr="00341668" w:rsidRDefault="007E5411" w:rsidP="00341668">
      <w:pPr>
        <w:pStyle w:val="ListParagraph"/>
        <w:numPr>
          <w:ilvl w:val="0"/>
          <w:numId w:val="24"/>
        </w:numPr>
        <w:bidi/>
        <w:spacing w:line="360" w:lineRule="auto"/>
        <w:jc w:val="both"/>
        <w:rPr>
          <w:rFonts w:asciiTheme="majorBidi" w:hAnsiTheme="majorBidi" w:cstheme="majorBidi"/>
          <w:sz w:val="24"/>
          <w:szCs w:val="24"/>
          <w:rtl/>
        </w:rPr>
      </w:pPr>
      <w:r w:rsidRPr="00341668">
        <w:rPr>
          <w:rFonts w:asciiTheme="majorBidi" w:hAnsiTheme="majorBidi" w:cstheme="majorBidi" w:hint="cs"/>
          <w:sz w:val="24"/>
          <w:szCs w:val="24"/>
          <w:rtl/>
        </w:rPr>
        <w:t>أولا</w:t>
      </w:r>
      <w:r w:rsidR="00341668" w:rsidRPr="00341668">
        <w:rPr>
          <w:rFonts w:asciiTheme="majorBidi" w:hAnsiTheme="majorBidi" w:cstheme="majorBidi" w:hint="cs"/>
          <w:sz w:val="24"/>
          <w:szCs w:val="24"/>
          <w:rtl/>
        </w:rPr>
        <w:t>:</w:t>
      </w:r>
      <w:r w:rsidRPr="00341668">
        <w:rPr>
          <w:rFonts w:asciiTheme="majorBidi" w:hAnsiTheme="majorBidi" w:cstheme="majorBidi" w:hint="cs"/>
          <w:sz w:val="24"/>
          <w:szCs w:val="24"/>
          <w:rtl/>
        </w:rPr>
        <w:t xml:space="preserve"> الطابق الأرضي حيث يحتوي على عدة فراغات منها: منطقة استقبال واستراحة واسعة محيطة بالحديقة الوسطية، والعديد من المختبرات التي تلبي التخصصات المعنية حيث يفصل فيما بينها قواطع خفيفة وذلك لتسمح للطلاب بالعمل الجماعي، مع التركيز على اختيار مواقع هذه المختبرات بحيث كانت بعيدة عن الحركة المستمرة ومنطقة الاستقبال، بالإضافة لتوفير الخدمات اللازمة لكل مختبر وذلك يعتمد على الجانب الوظيفي لها من تصوير بالرنين المغناطيسي، ومختبرات للتجارب العملية والبحثية ، بالإضافة لتوفير الأدراج والمصاعد والوحدات الصحية وغيرها...</w:t>
      </w:r>
    </w:p>
    <w:p w:rsidR="007E5411" w:rsidRDefault="007E5411" w:rsidP="007E5411">
      <w:pPr>
        <w:bidi/>
        <w:jc w:val="center"/>
        <w:rPr>
          <w:rFonts w:asciiTheme="majorBidi" w:hAnsiTheme="majorBidi" w:cstheme="majorBidi"/>
          <w:sz w:val="24"/>
          <w:szCs w:val="24"/>
          <w:rtl/>
        </w:rPr>
      </w:pPr>
      <w:r>
        <w:rPr>
          <w:rFonts w:asciiTheme="majorBidi" w:hAnsiTheme="majorBidi" w:cstheme="majorBidi" w:hint="cs"/>
          <w:noProof/>
          <w:color w:val="1F4E79" w:themeColor="accent5" w:themeShade="80"/>
          <w:shd w:val="clear" w:color="auto" w:fill="FFFFFF"/>
        </w:rPr>
        <w:drawing>
          <wp:inline distT="0" distB="0" distL="0" distR="0">
            <wp:extent cx="5166375" cy="3337583"/>
            <wp:effectExtent l="38100" t="57150" r="110475" b="91417"/>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srcRect l="28993" t="38560" r="29593" b="13625"/>
                    <a:stretch>
                      <a:fillRect/>
                    </a:stretch>
                  </pic:blipFill>
                  <pic:spPr bwMode="auto">
                    <a:xfrm>
                      <a:off x="0" y="0"/>
                      <a:ext cx="5171748" cy="334105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A09A1" w:rsidRPr="00997007" w:rsidRDefault="007E5411" w:rsidP="00A46EBF">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A46EBF" w:rsidRPr="00997007">
        <w:rPr>
          <w:rFonts w:asciiTheme="majorBidi" w:hAnsiTheme="majorBidi" w:cstheme="majorBidi"/>
          <w:color w:val="8E0000"/>
          <w:sz w:val="20"/>
          <w:szCs w:val="20"/>
          <w:shd w:val="clear" w:color="auto" w:fill="FFFFFF"/>
        </w:rPr>
        <w:t>17</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w:t>
      </w:r>
      <w:r w:rsidR="00A46EBF" w:rsidRPr="00997007">
        <w:rPr>
          <w:rFonts w:asciiTheme="majorBidi" w:hAnsiTheme="majorBidi" w:cstheme="majorBidi"/>
          <w:color w:val="8E0000"/>
          <w:sz w:val="20"/>
          <w:szCs w:val="20"/>
          <w:shd w:val="clear" w:color="auto" w:fill="FFFFFF"/>
          <w:rtl/>
        </w:rPr>
        <w:t xml:space="preserve">مخطط </w:t>
      </w:r>
      <w:r w:rsidRPr="00997007">
        <w:rPr>
          <w:rFonts w:asciiTheme="majorBidi" w:hAnsiTheme="majorBidi" w:cstheme="majorBidi"/>
          <w:color w:val="8E0000"/>
          <w:sz w:val="20"/>
          <w:szCs w:val="20"/>
          <w:shd w:val="clear" w:color="auto" w:fill="FFFFFF"/>
          <w:rtl/>
        </w:rPr>
        <w:t xml:space="preserve">الطابق الأرضي </w:t>
      </w:r>
      <w:r w:rsidR="001A09A1" w:rsidRPr="00997007">
        <w:rPr>
          <w:rFonts w:asciiTheme="majorBidi" w:hAnsiTheme="majorBidi" w:cstheme="majorBidi"/>
          <w:color w:val="8E0000"/>
          <w:sz w:val="20"/>
          <w:szCs w:val="20"/>
          <w:shd w:val="clear" w:color="auto" w:fill="FFFFFF"/>
        </w:rPr>
        <w:t>(</w:t>
      </w:r>
      <w:hyperlink r:id="rId49" w:history="1">
        <w:r w:rsidR="001A09A1"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001A09A1" w:rsidRPr="00997007">
        <w:rPr>
          <w:rFonts w:asciiTheme="majorBidi" w:hAnsiTheme="majorBidi" w:cstheme="majorBidi"/>
          <w:color w:val="8E0000"/>
          <w:sz w:val="20"/>
          <w:szCs w:val="20"/>
          <w:shd w:val="clear" w:color="auto" w:fill="FFFFFF"/>
        </w:rPr>
        <w:t xml:space="preserve"> on 8/11/2017)</w:t>
      </w:r>
    </w:p>
    <w:p w:rsidR="007E5411" w:rsidRPr="00DA669D" w:rsidRDefault="004A2A62" w:rsidP="007E5411">
      <w:pPr>
        <w:pStyle w:val="ListParagraph"/>
        <w:tabs>
          <w:tab w:val="center" w:pos="1305"/>
        </w:tabs>
        <w:bidi/>
        <w:spacing w:line="240" w:lineRule="auto"/>
        <w:ind w:left="0"/>
        <w:jc w:val="center"/>
        <w:rPr>
          <w:rFonts w:asciiTheme="majorBidi" w:hAnsiTheme="majorBidi" w:cstheme="majorBidi"/>
          <w:color w:val="2E74B5" w:themeColor="accent5" w:themeShade="BF"/>
          <w:shd w:val="clear" w:color="auto" w:fill="FFFFFF"/>
          <w:rtl/>
        </w:rPr>
      </w:pPr>
      <w:r w:rsidRPr="004A2A62">
        <w:rPr>
          <w:rFonts w:asciiTheme="majorBidi" w:hAnsiTheme="majorBidi" w:cstheme="majorBidi"/>
          <w:noProof/>
          <w:sz w:val="24"/>
          <w:szCs w:val="24"/>
          <w:rtl/>
        </w:rPr>
        <w:pict>
          <v:rect id="_x0000_s1144" style="position:absolute;left:0;text-align:left;margin-left:199.2pt;margin-top:9.05pt;width:14.4pt;height:15.8pt;z-index:251791360" fillcolor="#0070c0">
            <v:fill opacity="26214f"/>
          </v:rect>
        </w:pict>
      </w:r>
      <w:r w:rsidRPr="004A2A62">
        <w:rPr>
          <w:rFonts w:asciiTheme="majorBidi" w:hAnsiTheme="majorBidi" w:cstheme="majorBidi"/>
          <w:noProof/>
          <w:sz w:val="24"/>
          <w:szCs w:val="24"/>
          <w:rtl/>
        </w:rPr>
        <w:pict>
          <v:rect id="_x0000_s1143" style="position:absolute;left:0;text-align:left;margin-left:419.25pt;margin-top:9.05pt;width:14.4pt;height:15.8pt;z-index:251658240" fillcolor="red">
            <v:fill opacity="26214f"/>
          </v:rect>
        </w:pict>
      </w:r>
    </w:p>
    <w:p w:rsidR="001613B2" w:rsidRPr="00997007" w:rsidRDefault="007E5411" w:rsidP="001613B2">
      <w:pPr>
        <w:pStyle w:val="ListParagraph"/>
        <w:tabs>
          <w:tab w:val="center" w:pos="1305"/>
          <w:tab w:val="left" w:pos="3535"/>
        </w:tabs>
        <w:bidi/>
        <w:spacing w:line="240" w:lineRule="auto"/>
        <w:ind w:left="0"/>
        <w:rPr>
          <w:rFonts w:asciiTheme="majorBidi" w:hAnsiTheme="majorBidi" w:cstheme="majorBidi"/>
          <w:color w:val="8E0000"/>
          <w:sz w:val="20"/>
          <w:szCs w:val="20"/>
          <w:shd w:val="clear" w:color="auto" w:fill="FFFFFF"/>
          <w:rtl/>
        </w:rPr>
      </w:pPr>
      <w:r w:rsidRPr="00997007">
        <w:rPr>
          <w:rFonts w:asciiTheme="majorBidi" w:hAnsiTheme="majorBidi" w:cstheme="majorBidi" w:hint="cs"/>
          <w:color w:val="8E0000"/>
          <w:sz w:val="20"/>
          <w:szCs w:val="20"/>
          <w:shd w:val="clear" w:color="auto" w:fill="FFFFFF"/>
          <w:rtl/>
        </w:rPr>
        <w:t xml:space="preserve">             </w:t>
      </w:r>
      <w:r w:rsidR="00997007">
        <w:rPr>
          <w:rFonts w:asciiTheme="majorBidi" w:hAnsiTheme="majorBidi" w:cstheme="majorBidi" w:hint="cs"/>
          <w:color w:val="8E0000"/>
          <w:sz w:val="20"/>
          <w:szCs w:val="20"/>
          <w:shd w:val="clear" w:color="auto" w:fill="FFFFFF"/>
          <w:rtl/>
        </w:rPr>
        <w:t xml:space="preserve"> </w:t>
      </w:r>
      <w:r w:rsidRPr="00997007">
        <w:rPr>
          <w:rFonts w:asciiTheme="majorBidi" w:hAnsiTheme="majorBidi" w:cstheme="majorBidi" w:hint="cs"/>
          <w:color w:val="8E0000"/>
          <w:sz w:val="20"/>
          <w:szCs w:val="20"/>
          <w:shd w:val="clear" w:color="auto" w:fill="FFFFFF"/>
          <w:rtl/>
        </w:rPr>
        <w:t xml:space="preserve">                   مناطق توزيع المختبرات بالنسبة للفراغات الأخرى</w:t>
      </w:r>
      <w:r w:rsidR="001613B2" w:rsidRPr="00997007">
        <w:rPr>
          <w:rFonts w:asciiTheme="majorBidi" w:hAnsiTheme="majorBidi" w:cstheme="majorBidi"/>
          <w:color w:val="8E0000"/>
          <w:sz w:val="20"/>
          <w:szCs w:val="20"/>
          <w:shd w:val="clear" w:color="auto" w:fill="FFFFFF"/>
          <w:rtl/>
        </w:rPr>
        <w:tab/>
      </w:r>
      <w:r w:rsidR="001613B2" w:rsidRPr="00997007">
        <w:rPr>
          <w:rFonts w:asciiTheme="majorBidi" w:hAnsiTheme="majorBidi" w:cstheme="majorBidi"/>
          <w:color w:val="8E0000"/>
          <w:sz w:val="20"/>
          <w:szCs w:val="20"/>
          <w:shd w:val="clear" w:color="auto" w:fill="FFFFFF"/>
        </w:rPr>
        <w:t xml:space="preserve">   </w:t>
      </w:r>
      <w:r w:rsidR="00997007">
        <w:rPr>
          <w:rFonts w:asciiTheme="majorBidi" w:hAnsiTheme="majorBidi" w:cstheme="majorBidi" w:hint="cs"/>
          <w:color w:val="8E0000"/>
          <w:sz w:val="20"/>
          <w:szCs w:val="20"/>
          <w:shd w:val="clear" w:color="auto" w:fill="FFFFFF"/>
          <w:rtl/>
        </w:rPr>
        <w:t xml:space="preserve">              </w:t>
      </w:r>
      <w:r w:rsidR="001613B2" w:rsidRPr="00997007">
        <w:rPr>
          <w:rFonts w:asciiTheme="majorBidi" w:hAnsiTheme="majorBidi" w:cstheme="majorBidi"/>
          <w:color w:val="8E0000"/>
          <w:sz w:val="20"/>
          <w:szCs w:val="20"/>
          <w:shd w:val="clear" w:color="auto" w:fill="FFFFFF"/>
        </w:rPr>
        <w:t xml:space="preserve">   </w:t>
      </w:r>
      <w:r w:rsidR="001613B2" w:rsidRPr="00997007">
        <w:rPr>
          <w:rFonts w:asciiTheme="majorBidi" w:hAnsiTheme="majorBidi" w:cstheme="majorBidi" w:hint="cs"/>
          <w:color w:val="8E0000"/>
          <w:sz w:val="20"/>
          <w:szCs w:val="20"/>
          <w:shd w:val="clear" w:color="auto" w:fill="FFFFFF"/>
          <w:rtl/>
        </w:rPr>
        <w:t>عناصر الحركة</w:t>
      </w:r>
    </w:p>
    <w:p w:rsidR="007E5411" w:rsidRDefault="007E5411" w:rsidP="001613B2">
      <w:pPr>
        <w:pStyle w:val="ListParagraph"/>
        <w:tabs>
          <w:tab w:val="center" w:pos="1305"/>
          <w:tab w:val="left" w:pos="6372"/>
          <w:tab w:val="left" w:pos="7065"/>
        </w:tabs>
        <w:bidi/>
        <w:spacing w:line="240" w:lineRule="auto"/>
        <w:ind w:left="0"/>
        <w:rPr>
          <w:rFonts w:asciiTheme="majorBidi" w:hAnsiTheme="majorBidi" w:cstheme="majorBidi"/>
          <w:color w:val="1F4E79" w:themeColor="accent5" w:themeShade="80"/>
          <w:shd w:val="clear" w:color="auto" w:fill="FFFFFF"/>
          <w:rtl/>
        </w:rPr>
      </w:pPr>
    </w:p>
    <w:p w:rsidR="007E5411" w:rsidRDefault="007E5411" w:rsidP="007E5411">
      <w:pPr>
        <w:pStyle w:val="ListParagraph"/>
        <w:tabs>
          <w:tab w:val="center" w:pos="1305"/>
        </w:tabs>
        <w:bidi/>
        <w:spacing w:line="240" w:lineRule="auto"/>
        <w:ind w:left="0"/>
        <w:rPr>
          <w:rFonts w:asciiTheme="majorBidi" w:hAnsiTheme="majorBidi" w:cstheme="majorBidi"/>
          <w:color w:val="1F4E79" w:themeColor="accent5" w:themeShade="80"/>
          <w:shd w:val="clear" w:color="auto" w:fill="FFFFFF"/>
          <w:rtl/>
        </w:rPr>
      </w:pPr>
    </w:p>
    <w:p w:rsidR="007E5411" w:rsidRDefault="007E5411" w:rsidP="001613B2">
      <w:pPr>
        <w:pStyle w:val="ListParagraph"/>
        <w:tabs>
          <w:tab w:val="center" w:pos="1305"/>
          <w:tab w:val="left" w:pos="3535"/>
        </w:tabs>
        <w:bidi/>
        <w:spacing w:line="240" w:lineRule="auto"/>
        <w:ind w:left="0"/>
        <w:rPr>
          <w:rFonts w:asciiTheme="majorBidi" w:hAnsiTheme="majorBidi" w:cstheme="majorBidi"/>
          <w:color w:val="1F4E79" w:themeColor="accent5" w:themeShade="80"/>
          <w:shd w:val="clear" w:color="auto" w:fill="FFFFFF"/>
          <w:rtl/>
        </w:rPr>
      </w:pPr>
      <w:r>
        <w:rPr>
          <w:rFonts w:asciiTheme="majorBidi" w:hAnsiTheme="majorBidi" w:cstheme="majorBidi"/>
          <w:color w:val="1F4E79" w:themeColor="accent5" w:themeShade="80"/>
          <w:shd w:val="clear" w:color="auto" w:fill="FFFFFF"/>
          <w:rtl/>
        </w:rPr>
        <w:tab/>
      </w:r>
      <w:r>
        <w:rPr>
          <w:rFonts w:asciiTheme="majorBidi" w:hAnsiTheme="majorBidi" w:cstheme="majorBidi"/>
          <w:color w:val="1F4E79" w:themeColor="accent5" w:themeShade="80"/>
          <w:shd w:val="clear" w:color="auto" w:fill="FFFFFF"/>
          <w:rtl/>
        </w:rPr>
        <w:tab/>
      </w:r>
    </w:p>
    <w:p w:rsidR="007E5411" w:rsidRDefault="007E5411" w:rsidP="007E5411">
      <w:pPr>
        <w:pStyle w:val="ListParagraph"/>
        <w:tabs>
          <w:tab w:val="center" w:pos="1305"/>
          <w:tab w:val="left" w:pos="3535"/>
        </w:tabs>
        <w:bidi/>
        <w:spacing w:line="240" w:lineRule="auto"/>
        <w:ind w:left="0"/>
        <w:jc w:val="center"/>
        <w:rPr>
          <w:rFonts w:asciiTheme="majorBidi" w:hAnsiTheme="majorBidi" w:cstheme="majorBidi"/>
          <w:color w:val="1F4E79" w:themeColor="accent5" w:themeShade="80"/>
          <w:shd w:val="clear" w:color="auto" w:fill="FFFFFF"/>
          <w:rtl/>
        </w:rPr>
      </w:pPr>
    </w:p>
    <w:p w:rsidR="007E5411" w:rsidRDefault="007E5411" w:rsidP="007E5411">
      <w:pPr>
        <w:pStyle w:val="ListParagraph"/>
        <w:tabs>
          <w:tab w:val="center" w:pos="1305"/>
          <w:tab w:val="left" w:pos="3535"/>
        </w:tabs>
        <w:bidi/>
        <w:spacing w:line="240" w:lineRule="auto"/>
        <w:ind w:left="0"/>
        <w:jc w:val="center"/>
        <w:rPr>
          <w:rFonts w:asciiTheme="majorBidi" w:hAnsiTheme="majorBidi" w:cstheme="majorBidi"/>
          <w:color w:val="1F4E79" w:themeColor="accent5" w:themeShade="80"/>
          <w:shd w:val="clear" w:color="auto" w:fill="FFFFFF"/>
          <w:rtl/>
        </w:rPr>
      </w:pPr>
    </w:p>
    <w:p w:rsidR="007E5411" w:rsidRPr="00D87F35" w:rsidRDefault="007E5411" w:rsidP="007E5411">
      <w:pPr>
        <w:pStyle w:val="ListParagraph"/>
        <w:tabs>
          <w:tab w:val="center" w:pos="1305"/>
          <w:tab w:val="left" w:pos="3535"/>
        </w:tabs>
        <w:bidi/>
        <w:spacing w:line="240" w:lineRule="auto"/>
        <w:ind w:left="0"/>
        <w:jc w:val="center"/>
        <w:rPr>
          <w:rFonts w:asciiTheme="majorBidi" w:hAnsiTheme="majorBidi" w:cstheme="majorBidi"/>
          <w:color w:val="1F4E79" w:themeColor="accent5" w:themeShade="80"/>
          <w:shd w:val="clear" w:color="auto" w:fill="FFFFFF"/>
          <w:rtl/>
        </w:rPr>
      </w:pPr>
      <w:r>
        <w:rPr>
          <w:rFonts w:asciiTheme="majorBidi" w:hAnsiTheme="majorBidi" w:cs="Times New Roman"/>
          <w:noProof/>
          <w:sz w:val="24"/>
          <w:szCs w:val="24"/>
          <w:rtl/>
        </w:rPr>
        <w:lastRenderedPageBreak/>
        <w:drawing>
          <wp:inline distT="0" distB="0" distL="0" distR="0">
            <wp:extent cx="4407089" cy="2966492"/>
            <wp:effectExtent l="38100" t="57150" r="107761" b="100558"/>
            <wp:docPr id="12" name="Picture 2" descr="C:\Users\imadyara\Desktop\الحالة الدراسية\sni_living_ro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madyara\Desktop\الحالة الدراسية\sni_living_room.png"/>
                    <pic:cNvPicPr>
                      <a:picLocks noChangeAspect="1" noChangeArrowheads="1"/>
                    </pic:cNvPicPr>
                  </pic:nvPicPr>
                  <pic:blipFill>
                    <a:blip r:embed="rId50" cstate="print"/>
                    <a:srcRect/>
                    <a:stretch>
                      <a:fillRect/>
                    </a:stretch>
                  </pic:blipFill>
                  <pic:spPr bwMode="auto">
                    <a:xfrm>
                      <a:off x="0" y="0"/>
                      <a:ext cx="4436841" cy="298651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E5411" w:rsidRDefault="007E5411" w:rsidP="007E5411">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7E5411" w:rsidRPr="00997007" w:rsidRDefault="007E5411" w:rsidP="00A46EBF">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A46EBF" w:rsidRPr="00997007">
        <w:rPr>
          <w:rFonts w:asciiTheme="majorBidi" w:hAnsiTheme="majorBidi" w:cstheme="majorBidi"/>
          <w:color w:val="8E0000"/>
          <w:sz w:val="20"/>
          <w:szCs w:val="20"/>
          <w:shd w:val="clear" w:color="auto" w:fill="FFFFFF"/>
        </w:rPr>
        <w:t>18</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w:t>
      </w:r>
      <w:r w:rsidR="00A46EBF" w:rsidRPr="00997007">
        <w:rPr>
          <w:rFonts w:asciiTheme="majorBidi" w:hAnsiTheme="majorBidi" w:cstheme="majorBidi"/>
          <w:color w:val="8E0000"/>
          <w:sz w:val="20"/>
          <w:szCs w:val="20"/>
          <w:shd w:val="clear" w:color="auto" w:fill="FFFFFF"/>
          <w:rtl/>
        </w:rPr>
        <w:t>صورة ل</w:t>
      </w:r>
      <w:r w:rsidRPr="00997007">
        <w:rPr>
          <w:rFonts w:asciiTheme="majorBidi" w:hAnsiTheme="majorBidi" w:cstheme="majorBidi"/>
          <w:color w:val="8E0000"/>
          <w:sz w:val="20"/>
          <w:szCs w:val="20"/>
          <w:shd w:val="clear" w:color="auto" w:fill="FFFFFF"/>
          <w:rtl/>
        </w:rPr>
        <w:t xml:space="preserve">منطقة الاستقبال والاستراحة </w:t>
      </w:r>
      <w:r w:rsidR="00C4397D" w:rsidRPr="00997007">
        <w:rPr>
          <w:rFonts w:asciiTheme="majorBidi" w:hAnsiTheme="majorBidi" w:cstheme="majorBidi"/>
          <w:color w:val="8E0000"/>
          <w:sz w:val="20"/>
          <w:szCs w:val="20"/>
          <w:shd w:val="clear" w:color="auto" w:fill="FFFFFF"/>
        </w:rPr>
        <w:t>(</w:t>
      </w:r>
      <w:hyperlink r:id="rId51" w:history="1">
        <w:r w:rsidR="00C4397D"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00C4397D" w:rsidRPr="00997007">
        <w:rPr>
          <w:rFonts w:asciiTheme="majorBidi" w:hAnsiTheme="majorBidi" w:cstheme="majorBidi"/>
          <w:color w:val="8E0000"/>
          <w:sz w:val="20"/>
          <w:szCs w:val="20"/>
          <w:shd w:val="clear" w:color="auto" w:fill="FFFFFF"/>
        </w:rPr>
        <w:t xml:space="preserve"> on 8/11/2017</w:t>
      </w:r>
      <w:r w:rsidRPr="00997007">
        <w:rPr>
          <w:rFonts w:asciiTheme="majorBidi" w:hAnsiTheme="majorBidi" w:cstheme="majorBidi"/>
          <w:color w:val="8E0000"/>
          <w:sz w:val="20"/>
          <w:szCs w:val="20"/>
          <w:shd w:val="clear" w:color="auto" w:fill="FFFFFF"/>
        </w:rPr>
        <w:t>)</w:t>
      </w:r>
    </w:p>
    <w:p w:rsidR="007E5411" w:rsidRDefault="007E5411" w:rsidP="007E5411">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5B44F9" w:rsidRDefault="005B44F9" w:rsidP="005B44F9">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r w:rsidRPr="005B44F9">
        <w:rPr>
          <w:rFonts w:asciiTheme="majorBidi" w:hAnsiTheme="majorBidi" w:cs="Times New Roman"/>
          <w:noProof/>
          <w:color w:val="1F4E79" w:themeColor="accent5" w:themeShade="80"/>
          <w:shd w:val="clear" w:color="auto" w:fill="FFFFFF"/>
          <w:rtl/>
        </w:rPr>
        <w:drawing>
          <wp:inline distT="0" distB="0" distL="0" distR="0">
            <wp:extent cx="4310553" cy="3169129"/>
            <wp:effectExtent l="38100" t="57150" r="109047" b="88421"/>
            <wp:docPr id="48" name="Picture 15" descr="C:\Users\imadyara\Desktop\2017-07-12_L2-ChEM-H-Living-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madyara\Desktop\2017-07-12_L2-ChEM-H-Living-Room.jpg"/>
                    <pic:cNvPicPr>
                      <a:picLocks noChangeAspect="1" noChangeArrowheads="1"/>
                    </pic:cNvPicPr>
                  </pic:nvPicPr>
                  <pic:blipFill>
                    <a:blip r:embed="rId52" cstate="print"/>
                    <a:srcRect/>
                    <a:stretch>
                      <a:fillRect/>
                    </a:stretch>
                  </pic:blipFill>
                  <pic:spPr bwMode="auto">
                    <a:xfrm>
                      <a:off x="0" y="0"/>
                      <a:ext cx="4318527" cy="317499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B44F9" w:rsidRDefault="005B44F9" w:rsidP="005B44F9">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5B44F9" w:rsidRPr="00997007" w:rsidRDefault="005B44F9" w:rsidP="00A46EBF">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A46EBF" w:rsidRPr="00997007">
        <w:rPr>
          <w:rFonts w:asciiTheme="majorBidi" w:hAnsiTheme="majorBidi" w:cstheme="majorBidi"/>
          <w:color w:val="8E0000"/>
          <w:sz w:val="20"/>
          <w:szCs w:val="20"/>
          <w:shd w:val="clear" w:color="auto" w:fill="FFFFFF"/>
        </w:rPr>
        <w:t>19</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w:t>
      </w:r>
      <w:r w:rsidR="00A46EBF" w:rsidRPr="00997007">
        <w:rPr>
          <w:rFonts w:asciiTheme="majorBidi" w:hAnsiTheme="majorBidi" w:cstheme="majorBidi"/>
          <w:color w:val="8E0000"/>
          <w:sz w:val="20"/>
          <w:szCs w:val="20"/>
          <w:shd w:val="clear" w:color="auto" w:fill="FFFFFF"/>
          <w:rtl/>
        </w:rPr>
        <w:t>صورة ل</w:t>
      </w:r>
      <w:r w:rsidRPr="00997007">
        <w:rPr>
          <w:rFonts w:asciiTheme="majorBidi" w:hAnsiTheme="majorBidi" w:cstheme="majorBidi"/>
          <w:color w:val="8E0000"/>
          <w:sz w:val="20"/>
          <w:szCs w:val="20"/>
          <w:shd w:val="clear" w:color="auto" w:fill="FFFFFF"/>
          <w:rtl/>
        </w:rPr>
        <w:t xml:space="preserve">منطقة الاستقبال والاستراحة </w:t>
      </w:r>
      <w:r w:rsidRPr="00997007">
        <w:rPr>
          <w:rFonts w:asciiTheme="majorBidi" w:hAnsiTheme="majorBidi" w:cstheme="majorBidi"/>
          <w:color w:val="8E0000"/>
          <w:sz w:val="20"/>
          <w:szCs w:val="20"/>
          <w:shd w:val="clear" w:color="auto" w:fill="FFFFFF"/>
        </w:rPr>
        <w:t>(</w:t>
      </w:r>
      <w:hyperlink r:id="rId53" w:history="1">
        <w:r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Pr="00997007">
        <w:rPr>
          <w:rFonts w:asciiTheme="majorBidi" w:hAnsiTheme="majorBidi" w:cstheme="majorBidi"/>
          <w:color w:val="8E0000"/>
          <w:sz w:val="20"/>
          <w:szCs w:val="20"/>
          <w:shd w:val="clear" w:color="auto" w:fill="FFFFFF"/>
        </w:rPr>
        <w:t xml:space="preserve"> on 8/11/2017)</w:t>
      </w:r>
    </w:p>
    <w:p w:rsidR="00341668" w:rsidRPr="00DA669D" w:rsidRDefault="00341668" w:rsidP="00341668">
      <w:pPr>
        <w:pStyle w:val="ListParagraph"/>
        <w:tabs>
          <w:tab w:val="center" w:pos="1305"/>
        </w:tabs>
        <w:bidi/>
        <w:spacing w:line="240" w:lineRule="auto"/>
        <w:ind w:left="0"/>
        <w:jc w:val="center"/>
        <w:rPr>
          <w:rFonts w:asciiTheme="majorBidi" w:hAnsiTheme="majorBidi" w:cstheme="majorBidi"/>
          <w:color w:val="2E74B5" w:themeColor="accent5" w:themeShade="BF"/>
          <w:shd w:val="clear" w:color="auto" w:fill="FFFFFF"/>
          <w:rtl/>
        </w:rPr>
      </w:pPr>
    </w:p>
    <w:p w:rsidR="005B44F9" w:rsidRPr="00DA669D" w:rsidRDefault="005B44F9" w:rsidP="00485EC7">
      <w:pPr>
        <w:pStyle w:val="ListParagraph"/>
        <w:tabs>
          <w:tab w:val="center" w:pos="1305"/>
        </w:tabs>
        <w:bidi/>
        <w:spacing w:line="240" w:lineRule="auto"/>
        <w:ind w:left="0"/>
        <w:rPr>
          <w:rFonts w:asciiTheme="majorBidi" w:hAnsiTheme="majorBidi" w:cstheme="majorBidi"/>
          <w:color w:val="2E74B5" w:themeColor="accent5" w:themeShade="BF"/>
          <w:shd w:val="clear" w:color="auto" w:fill="FFFFFF"/>
          <w:rtl/>
        </w:rPr>
      </w:pPr>
    </w:p>
    <w:p w:rsidR="007E5411" w:rsidRPr="00341668" w:rsidRDefault="007E5411" w:rsidP="00341668">
      <w:pPr>
        <w:pStyle w:val="ListParagraph"/>
        <w:numPr>
          <w:ilvl w:val="0"/>
          <w:numId w:val="24"/>
        </w:numPr>
        <w:bidi/>
        <w:spacing w:line="360" w:lineRule="auto"/>
        <w:jc w:val="both"/>
        <w:rPr>
          <w:rFonts w:asciiTheme="majorBidi" w:hAnsiTheme="majorBidi" w:cstheme="majorBidi"/>
          <w:color w:val="FF0000"/>
          <w:sz w:val="24"/>
          <w:szCs w:val="24"/>
          <w:rtl/>
        </w:rPr>
      </w:pPr>
      <w:r w:rsidRPr="00341668">
        <w:rPr>
          <w:rFonts w:asciiTheme="majorBidi" w:hAnsiTheme="majorBidi" w:cstheme="majorBidi" w:hint="cs"/>
          <w:sz w:val="24"/>
          <w:szCs w:val="24"/>
          <w:rtl/>
        </w:rPr>
        <w:lastRenderedPageBreak/>
        <w:t>ثانيا</w:t>
      </w:r>
      <w:r w:rsidR="00341668" w:rsidRPr="00341668">
        <w:rPr>
          <w:rFonts w:asciiTheme="majorBidi" w:hAnsiTheme="majorBidi" w:cstheme="majorBidi" w:hint="cs"/>
          <w:sz w:val="24"/>
          <w:szCs w:val="24"/>
          <w:rtl/>
        </w:rPr>
        <w:t>ً:</w:t>
      </w:r>
      <w:r w:rsidRPr="00341668">
        <w:rPr>
          <w:rFonts w:asciiTheme="majorBidi" w:hAnsiTheme="majorBidi" w:cstheme="majorBidi" w:hint="cs"/>
          <w:sz w:val="24"/>
          <w:szCs w:val="24"/>
          <w:rtl/>
        </w:rPr>
        <w:t xml:space="preserve"> الطابق الأول فهو يحتوي مساحات مفتوحة كبيرة محيطة بالساحة البيضاوية التي تتوسطه، كما ويحتوي العديد من المختبرات بأنواعها المختلفة، وقاعة متعددة الأغراض، ومكاتب متنوعة، وغرف استراحة، وغرف ميكانيكية. وقد تميزهذا الطابق عن غيره بأثاثه المرن والمريح، كما اعتمدت الإضاءة الطبيعية فيه. تستخدم المساحات المفتوحة لتعطي فرصة للعاملين </w:t>
      </w:r>
      <w:r w:rsidRPr="00341668">
        <w:rPr>
          <w:rFonts w:asciiTheme="majorBidi" w:hAnsiTheme="majorBidi" w:cstheme="majorBidi" w:hint="cs"/>
          <w:color w:val="000000" w:themeColor="text1"/>
          <w:sz w:val="24"/>
          <w:szCs w:val="24"/>
          <w:rtl/>
        </w:rPr>
        <w:t>في المختبرات بالتواصل والتفاعل فيما بينهم، كما وتسمح لهم بالالتقاء مع غيرهم من الزوار فيها. ومن الأمور المهمة المتبعة في توزيع الفراغات فيه ما يلي:</w:t>
      </w:r>
    </w:p>
    <w:p w:rsidR="007E5411" w:rsidRDefault="007E5411" w:rsidP="001A09A1">
      <w:pPr>
        <w:pStyle w:val="ListParagraph"/>
        <w:numPr>
          <w:ilvl w:val="0"/>
          <w:numId w:val="18"/>
        </w:numPr>
        <w:bidi/>
        <w:spacing w:after="200" w:line="360" w:lineRule="auto"/>
        <w:jc w:val="both"/>
        <w:rPr>
          <w:rFonts w:asciiTheme="majorBidi" w:hAnsiTheme="majorBidi" w:cstheme="majorBidi"/>
          <w:sz w:val="24"/>
          <w:szCs w:val="24"/>
        </w:rPr>
      </w:pPr>
      <w:r>
        <w:rPr>
          <w:rFonts w:asciiTheme="majorBidi" w:hAnsiTheme="majorBidi" w:cstheme="majorBidi" w:hint="cs"/>
          <w:sz w:val="24"/>
          <w:szCs w:val="24"/>
          <w:rtl/>
        </w:rPr>
        <w:t>تخصيص مناطق خاصة منفصلة للمختبرات الرطبة والمختبرات الجافة مع توفير كل الخدمات والمرافق اللازمة لكل منها.</w:t>
      </w:r>
    </w:p>
    <w:p w:rsidR="007E5411" w:rsidRDefault="007E5411" w:rsidP="001A09A1">
      <w:pPr>
        <w:pStyle w:val="ListParagraph"/>
        <w:numPr>
          <w:ilvl w:val="0"/>
          <w:numId w:val="18"/>
        </w:numPr>
        <w:bidi/>
        <w:spacing w:after="200" w:line="360" w:lineRule="auto"/>
        <w:jc w:val="both"/>
        <w:rPr>
          <w:rFonts w:asciiTheme="majorBidi" w:hAnsiTheme="majorBidi" w:cstheme="majorBidi"/>
          <w:sz w:val="24"/>
          <w:szCs w:val="24"/>
        </w:rPr>
      </w:pPr>
      <w:r>
        <w:rPr>
          <w:rFonts w:asciiTheme="majorBidi" w:hAnsiTheme="majorBidi" w:cstheme="majorBidi" w:hint="cs"/>
          <w:sz w:val="24"/>
          <w:szCs w:val="24"/>
          <w:rtl/>
        </w:rPr>
        <w:t>ركز على منطقة الجلوس من ناحية توفير الراحة والإطلالة الجيدة حيث كانت مطلة على الحديقة الوسطية.</w:t>
      </w:r>
    </w:p>
    <w:p w:rsidR="007E5411" w:rsidRDefault="007E5411" w:rsidP="001A09A1">
      <w:pPr>
        <w:pStyle w:val="ListParagraph"/>
        <w:numPr>
          <w:ilvl w:val="0"/>
          <w:numId w:val="18"/>
        </w:numPr>
        <w:bidi/>
        <w:spacing w:after="200" w:line="360" w:lineRule="auto"/>
        <w:jc w:val="both"/>
        <w:rPr>
          <w:rFonts w:asciiTheme="majorBidi" w:hAnsiTheme="majorBidi" w:cstheme="majorBidi"/>
          <w:sz w:val="24"/>
          <w:szCs w:val="24"/>
        </w:rPr>
      </w:pPr>
      <w:r>
        <w:rPr>
          <w:rFonts w:asciiTheme="majorBidi" w:hAnsiTheme="majorBidi" w:cstheme="majorBidi" w:hint="cs"/>
          <w:sz w:val="24"/>
          <w:szCs w:val="24"/>
          <w:rtl/>
        </w:rPr>
        <w:t>استخدام القواطع الخفيفة المتحركة في الفصل بين المختبرات.</w:t>
      </w:r>
    </w:p>
    <w:p w:rsidR="007E5411" w:rsidRDefault="007E5411" w:rsidP="001A09A1">
      <w:pPr>
        <w:pStyle w:val="ListParagraph"/>
        <w:numPr>
          <w:ilvl w:val="0"/>
          <w:numId w:val="18"/>
        </w:numPr>
        <w:bidi/>
        <w:spacing w:after="200" w:line="360" w:lineRule="auto"/>
        <w:jc w:val="both"/>
        <w:rPr>
          <w:rFonts w:asciiTheme="majorBidi" w:hAnsiTheme="majorBidi" w:cstheme="majorBidi"/>
          <w:sz w:val="24"/>
          <w:szCs w:val="24"/>
        </w:rPr>
      </w:pPr>
      <w:r>
        <w:rPr>
          <w:rFonts w:asciiTheme="majorBidi" w:hAnsiTheme="majorBidi" w:cstheme="majorBidi" w:hint="cs"/>
          <w:sz w:val="24"/>
          <w:szCs w:val="24"/>
          <w:rtl/>
        </w:rPr>
        <w:t>توفير عناصر الحركة العمودية في أكثر من مكان وذلك للتقليل من الإزعاج قدر الإمكان.</w:t>
      </w:r>
    </w:p>
    <w:p w:rsidR="007E5411" w:rsidRDefault="007E5411" w:rsidP="001A09A1">
      <w:pPr>
        <w:pStyle w:val="ListParagraph"/>
        <w:numPr>
          <w:ilvl w:val="0"/>
          <w:numId w:val="18"/>
        </w:numPr>
        <w:bidi/>
        <w:spacing w:after="200" w:line="360" w:lineRule="auto"/>
        <w:jc w:val="both"/>
        <w:rPr>
          <w:rFonts w:asciiTheme="majorBidi" w:hAnsiTheme="majorBidi" w:cstheme="majorBidi"/>
          <w:sz w:val="24"/>
          <w:szCs w:val="24"/>
        </w:rPr>
      </w:pPr>
      <w:r>
        <w:rPr>
          <w:rFonts w:asciiTheme="majorBidi" w:hAnsiTheme="majorBidi" w:cstheme="majorBidi" w:hint="cs"/>
          <w:sz w:val="24"/>
          <w:szCs w:val="24"/>
          <w:rtl/>
        </w:rPr>
        <w:t>الربط بين الجناحين بواسطة ممر يلتف حول الساحة الوسطية، والربط المباشر بين هذا الممر والساحة الخارجية بدرج ثانوي.</w:t>
      </w:r>
    </w:p>
    <w:p w:rsidR="007E5411" w:rsidRPr="00E43D5E" w:rsidRDefault="007E5411" w:rsidP="001A09A1">
      <w:pPr>
        <w:bidi/>
        <w:spacing w:line="360" w:lineRule="auto"/>
        <w:ind w:left="360"/>
        <w:jc w:val="both"/>
        <w:rPr>
          <w:rFonts w:asciiTheme="majorBidi" w:hAnsiTheme="majorBidi" w:cstheme="majorBidi"/>
          <w:sz w:val="24"/>
          <w:szCs w:val="24"/>
          <w:rtl/>
        </w:rPr>
      </w:pPr>
      <w:r>
        <w:rPr>
          <w:rFonts w:asciiTheme="majorBidi" w:hAnsiTheme="majorBidi" w:cstheme="majorBidi" w:hint="cs"/>
          <w:sz w:val="24"/>
          <w:szCs w:val="24"/>
          <w:rtl/>
        </w:rPr>
        <w:t xml:space="preserve">           </w:t>
      </w:r>
      <w:r w:rsidRPr="00E43D5E">
        <w:rPr>
          <w:rFonts w:asciiTheme="majorBidi" w:hAnsiTheme="majorBidi" w:cstheme="majorBidi" w:hint="cs"/>
          <w:sz w:val="24"/>
          <w:szCs w:val="24"/>
          <w:rtl/>
        </w:rPr>
        <w:t>أما بالنسبة للطابق الثاني فهو مماثل للطابق الأول من ناحية توزيع المختبرات والغرف الأخرى والعلاق</w:t>
      </w:r>
      <w:r>
        <w:rPr>
          <w:rFonts w:asciiTheme="majorBidi" w:hAnsiTheme="majorBidi" w:cstheme="majorBidi" w:hint="cs"/>
          <w:sz w:val="24"/>
          <w:szCs w:val="24"/>
          <w:rtl/>
        </w:rPr>
        <w:t xml:space="preserve">ات فيما بينها، بالإضافة لتوفير </w:t>
      </w:r>
      <w:r w:rsidRPr="00E43D5E">
        <w:rPr>
          <w:rFonts w:asciiTheme="majorBidi" w:hAnsiTheme="majorBidi" w:cstheme="majorBidi" w:hint="cs"/>
          <w:sz w:val="24"/>
          <w:szCs w:val="24"/>
          <w:rtl/>
        </w:rPr>
        <w:t>قاعات للتدريس والنقاش.</w:t>
      </w:r>
    </w:p>
    <w:p w:rsidR="007E5411" w:rsidRDefault="007E5411" w:rsidP="00341668">
      <w:pPr>
        <w:tabs>
          <w:tab w:val="left" w:pos="326"/>
          <w:tab w:val="right" w:pos="9360"/>
        </w:tabs>
        <w:bidi/>
        <w:jc w:val="center"/>
        <w:rPr>
          <w:rFonts w:asciiTheme="majorBidi" w:hAnsiTheme="majorBidi" w:cstheme="majorBidi"/>
          <w:sz w:val="24"/>
          <w:szCs w:val="24"/>
          <w:rtl/>
        </w:rPr>
      </w:pPr>
      <w:r>
        <w:rPr>
          <w:rFonts w:asciiTheme="majorBidi" w:hAnsiTheme="majorBidi" w:cs="Times New Roman"/>
          <w:noProof/>
          <w:sz w:val="24"/>
          <w:szCs w:val="24"/>
          <w:rtl/>
        </w:rPr>
        <w:lastRenderedPageBreak/>
        <w:drawing>
          <wp:inline distT="0" distB="0" distL="0" distR="0">
            <wp:extent cx="5952717" cy="4699408"/>
            <wp:effectExtent l="38100" t="57150" r="105183" b="101192"/>
            <wp:docPr id="4" name="Picture 2" descr="C:\Users\imadyara\Desktop\2nd-floor-plan-s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madyara\Desktop\2nd-floor-plan-sni.png"/>
                    <pic:cNvPicPr>
                      <a:picLocks noChangeAspect="1" noChangeArrowheads="1"/>
                    </pic:cNvPicPr>
                  </pic:nvPicPr>
                  <pic:blipFill>
                    <a:blip r:embed="rId54" cstate="print"/>
                    <a:srcRect l="14103" t="9774" r="6479" b="9524"/>
                    <a:stretch>
                      <a:fillRect/>
                    </a:stretch>
                  </pic:blipFill>
                  <pic:spPr bwMode="auto">
                    <a:xfrm>
                      <a:off x="0" y="0"/>
                      <a:ext cx="5957880" cy="47034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341668">
        <w:rPr>
          <w:rFonts w:asciiTheme="majorBidi" w:hAnsiTheme="majorBidi" w:cstheme="majorBidi" w:hint="cs"/>
          <w:noProof/>
          <w:sz w:val="24"/>
          <w:szCs w:val="24"/>
        </w:rPr>
        <w:drawing>
          <wp:inline distT="0" distB="0" distL="0" distR="0">
            <wp:extent cx="5978779" cy="950633"/>
            <wp:effectExtent l="38100" t="57150" r="117221" b="97117"/>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srcRect l="32442" t="44216" r="24288" b="39075"/>
                    <a:stretch>
                      <a:fillRect/>
                    </a:stretch>
                  </pic:blipFill>
                  <pic:spPr bwMode="auto">
                    <a:xfrm>
                      <a:off x="0" y="0"/>
                      <a:ext cx="6003349" cy="9545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E5411" w:rsidRPr="00997007" w:rsidRDefault="007E5411" w:rsidP="00485EC7">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485EC7" w:rsidRPr="00997007">
        <w:rPr>
          <w:rFonts w:asciiTheme="majorBidi" w:hAnsiTheme="majorBidi" w:cstheme="majorBidi"/>
          <w:color w:val="8E0000"/>
          <w:sz w:val="20"/>
          <w:szCs w:val="20"/>
          <w:shd w:val="clear" w:color="auto" w:fill="FFFFFF"/>
        </w:rPr>
        <w:t>20</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w:t>
      </w:r>
      <w:r w:rsidR="00485EC7" w:rsidRPr="00997007">
        <w:rPr>
          <w:rFonts w:asciiTheme="majorBidi" w:hAnsiTheme="majorBidi" w:cstheme="majorBidi"/>
          <w:color w:val="8E0000"/>
          <w:sz w:val="20"/>
          <w:szCs w:val="20"/>
          <w:shd w:val="clear" w:color="auto" w:fill="FFFFFF"/>
          <w:rtl/>
        </w:rPr>
        <w:t xml:space="preserve">مخطط </w:t>
      </w:r>
      <w:r w:rsidRPr="00997007">
        <w:rPr>
          <w:rFonts w:asciiTheme="majorBidi" w:hAnsiTheme="majorBidi" w:cstheme="majorBidi"/>
          <w:color w:val="8E0000"/>
          <w:sz w:val="20"/>
          <w:szCs w:val="20"/>
          <w:shd w:val="clear" w:color="auto" w:fill="FFFFFF"/>
          <w:rtl/>
        </w:rPr>
        <w:t xml:space="preserve">الطابق الأول والثاني </w:t>
      </w:r>
      <w:r w:rsidR="00C4397D" w:rsidRPr="00997007">
        <w:rPr>
          <w:rFonts w:asciiTheme="majorBidi" w:hAnsiTheme="majorBidi" w:cstheme="majorBidi"/>
          <w:color w:val="8E0000"/>
          <w:sz w:val="20"/>
          <w:szCs w:val="20"/>
          <w:shd w:val="clear" w:color="auto" w:fill="FFFFFF"/>
        </w:rPr>
        <w:t>(</w:t>
      </w:r>
      <w:hyperlink r:id="rId56" w:history="1">
        <w:r w:rsidR="00C4397D"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00C4397D" w:rsidRPr="00997007">
        <w:rPr>
          <w:rFonts w:asciiTheme="majorBidi" w:hAnsiTheme="majorBidi" w:cstheme="majorBidi"/>
          <w:color w:val="8E0000"/>
          <w:sz w:val="20"/>
          <w:szCs w:val="20"/>
          <w:shd w:val="clear" w:color="auto" w:fill="FFFFFF"/>
        </w:rPr>
        <w:t xml:space="preserve"> on 8/11/2017</w:t>
      </w:r>
      <w:r w:rsidRPr="00997007">
        <w:rPr>
          <w:rFonts w:asciiTheme="majorBidi" w:hAnsiTheme="majorBidi" w:cstheme="majorBidi"/>
          <w:color w:val="8E0000"/>
          <w:sz w:val="20"/>
          <w:szCs w:val="20"/>
          <w:shd w:val="clear" w:color="auto" w:fill="FFFFFF"/>
        </w:rPr>
        <w:t>)</w:t>
      </w:r>
    </w:p>
    <w:p w:rsidR="007E5411" w:rsidRDefault="007E5411" w:rsidP="007E5411">
      <w:pPr>
        <w:bidi/>
        <w:jc w:val="both"/>
        <w:rPr>
          <w:rFonts w:asciiTheme="majorBidi" w:hAnsiTheme="majorBidi" w:cstheme="majorBidi"/>
          <w:sz w:val="24"/>
          <w:szCs w:val="24"/>
          <w:rtl/>
        </w:rPr>
      </w:pPr>
    </w:p>
    <w:p w:rsidR="007E5411" w:rsidRPr="00273AB3" w:rsidRDefault="007E5411" w:rsidP="007E5411">
      <w:pPr>
        <w:pStyle w:val="ListParagraph"/>
        <w:numPr>
          <w:ilvl w:val="0"/>
          <w:numId w:val="20"/>
        </w:numPr>
        <w:bidi/>
        <w:spacing w:after="200" w:line="276" w:lineRule="auto"/>
        <w:jc w:val="both"/>
        <w:rPr>
          <w:rFonts w:asciiTheme="majorBidi" w:hAnsiTheme="majorBidi" w:cstheme="majorBidi"/>
        </w:rPr>
      </w:pPr>
      <w:r w:rsidRPr="00273AB3">
        <w:rPr>
          <w:rFonts w:asciiTheme="majorBidi" w:hAnsiTheme="majorBidi" w:cstheme="majorBidi"/>
          <w:sz w:val="24"/>
          <w:szCs w:val="24"/>
          <w:rtl/>
        </w:rPr>
        <w:t>وسائل الحركة الع</w:t>
      </w:r>
      <w:r w:rsidRPr="00273AB3">
        <w:rPr>
          <w:rFonts w:asciiTheme="majorBidi" w:hAnsiTheme="majorBidi" w:cstheme="majorBidi" w:hint="cs"/>
          <w:sz w:val="24"/>
          <w:szCs w:val="24"/>
          <w:rtl/>
        </w:rPr>
        <w:t>ا</w:t>
      </w:r>
      <w:r w:rsidRPr="00273AB3">
        <w:rPr>
          <w:rFonts w:asciiTheme="majorBidi" w:hAnsiTheme="majorBidi" w:cstheme="majorBidi"/>
          <w:sz w:val="24"/>
          <w:szCs w:val="24"/>
          <w:rtl/>
        </w:rPr>
        <w:t>مودية</w:t>
      </w:r>
    </w:p>
    <w:p w:rsidR="007E5411" w:rsidRDefault="007E5411" w:rsidP="00DA669D">
      <w:pPr>
        <w:bidi/>
        <w:spacing w:line="360" w:lineRule="auto"/>
        <w:ind w:left="720"/>
        <w:jc w:val="both"/>
        <w:rPr>
          <w:rFonts w:asciiTheme="majorBidi" w:hAnsiTheme="majorBidi" w:cstheme="majorBidi"/>
          <w:sz w:val="24"/>
          <w:szCs w:val="24"/>
          <w:rtl/>
        </w:rPr>
      </w:pPr>
      <w:r>
        <w:rPr>
          <w:rFonts w:asciiTheme="majorBidi" w:hAnsiTheme="majorBidi" w:cstheme="majorBidi" w:hint="cs"/>
          <w:sz w:val="24"/>
          <w:szCs w:val="24"/>
          <w:rtl/>
        </w:rPr>
        <w:t>تم توفير عناصر الحركة العامودية بما يتوافق مع مساحة المبنى بحيث يسهل الوصول إلى جميع الطوابق والفراغات بسهولة وبأقل وقت ممكن، فتم توفير 5 أدراج موزعة على المبنى بشكل متوازن، كما وفر 6 مصاعد تخدم كل المستخدمين للمعهد، بالإضافة لتوفير درجيً هروب .</w:t>
      </w:r>
    </w:p>
    <w:p w:rsidR="007E5411" w:rsidRDefault="007E5411" w:rsidP="007E5411">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r>
        <w:rPr>
          <w:rFonts w:asciiTheme="majorBidi" w:hAnsiTheme="majorBidi" w:cstheme="majorBidi" w:hint="cs"/>
          <w:noProof/>
          <w:sz w:val="24"/>
          <w:szCs w:val="24"/>
        </w:rPr>
        <w:lastRenderedPageBreak/>
        <w:drawing>
          <wp:inline distT="0" distB="0" distL="0" distR="0">
            <wp:extent cx="4446270" cy="2881899"/>
            <wp:effectExtent l="38100" t="57150" r="106680" b="89901"/>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srcRect l="26774" t="27378" r="35551" b="29344"/>
                    <a:stretch>
                      <a:fillRect/>
                    </a:stretch>
                  </pic:blipFill>
                  <pic:spPr bwMode="auto">
                    <a:xfrm>
                      <a:off x="0" y="0"/>
                      <a:ext cx="4473377" cy="289946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273AB3">
        <w:rPr>
          <w:rFonts w:asciiTheme="majorBidi" w:hAnsiTheme="majorBidi" w:cstheme="majorBidi" w:hint="cs"/>
          <w:color w:val="1F4E79" w:themeColor="accent5" w:themeShade="80"/>
          <w:shd w:val="clear" w:color="auto" w:fill="FFFFFF"/>
          <w:rtl/>
        </w:rPr>
        <w:t xml:space="preserve"> </w:t>
      </w:r>
    </w:p>
    <w:p w:rsidR="001A09A1" w:rsidRDefault="004A2A62" w:rsidP="001A09A1">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r>
        <w:rPr>
          <w:rFonts w:asciiTheme="majorBidi" w:hAnsiTheme="majorBidi" w:cstheme="majorBidi"/>
          <w:noProof/>
          <w:color w:val="1F4E79" w:themeColor="accent5" w:themeShade="80"/>
          <w:rtl/>
        </w:rPr>
        <w:pict>
          <v:shapetype id="_x0000_t202" coordsize="21600,21600" o:spt="202" path="m,l,21600r21600,l21600,xe">
            <v:stroke joinstyle="miter"/>
            <v:path gradientshapeok="t" o:connecttype="rect"/>
          </v:shapetype>
          <v:shape id="_x0000_s1157" type="#_x0000_t202" style="position:absolute;left:0;text-align:left;margin-left:190.8pt;margin-top:14.95pt;width:75.35pt;height:28.5pt;z-index:251799552;mso-width-relative:margin;mso-height-relative:margin" filled="f" stroked="f">
            <v:textbox>
              <w:txbxContent>
                <w:p w:rsidR="008B3636" w:rsidRDefault="008B3636" w:rsidP="008B3636">
                  <w:r>
                    <w:rPr>
                      <w:rFonts w:hint="cs"/>
                      <w:rtl/>
                    </w:rPr>
                    <w:t>مصعد كهربائي</w:t>
                  </w:r>
                </w:p>
              </w:txbxContent>
            </v:textbox>
          </v:shape>
        </w:pict>
      </w:r>
      <w:r>
        <w:rPr>
          <w:rFonts w:asciiTheme="majorBidi" w:hAnsiTheme="majorBidi" w:cstheme="majorBidi"/>
          <w:noProof/>
          <w:color w:val="1F4E79" w:themeColor="accent5" w:themeShade="80"/>
          <w:rtl/>
        </w:rPr>
        <w:pict>
          <v:shape id="_x0000_s1156" type="#_x0000_t202" style="position:absolute;left:0;text-align:left;margin-left:316pt;margin-top:14.6pt;width:61.15pt;height:28.85pt;z-index:251798528;mso-height-percent:200;mso-height-percent:200;mso-width-relative:margin;mso-height-relative:margin" filled="f" stroked="f">
            <v:textbox style="mso-fit-shape-to-text:t">
              <w:txbxContent>
                <w:p w:rsidR="008B3636" w:rsidRDefault="008B3636" w:rsidP="008B3636">
                  <w:r>
                    <w:rPr>
                      <w:rFonts w:hint="cs"/>
                      <w:rtl/>
                    </w:rPr>
                    <w:t>بيت درج</w:t>
                  </w:r>
                </w:p>
              </w:txbxContent>
            </v:textbox>
          </v:shape>
        </w:pict>
      </w:r>
      <w:r>
        <w:rPr>
          <w:rFonts w:asciiTheme="majorBidi" w:hAnsiTheme="majorBidi" w:cstheme="majorBidi"/>
          <w:noProof/>
          <w:color w:val="1F4E79" w:themeColor="accent5" w:themeShade="80"/>
          <w:rtl/>
        </w:rPr>
        <w:pict>
          <v:rect id="_x0000_s1155" style="position:absolute;left:0;text-align:left;margin-left:151.05pt;margin-top:14.95pt;width:15.75pt;height:15pt;z-index:251797504" fillcolor="white [3201]" strokecolor="#0070c0" strokeweight="5pt">
            <v:stroke linestyle="thickThin"/>
            <v:shadow color="#868686"/>
          </v:rect>
        </w:pict>
      </w:r>
      <w:r>
        <w:rPr>
          <w:rFonts w:asciiTheme="majorBidi" w:hAnsiTheme="majorBidi" w:cstheme="majorBidi"/>
          <w:noProof/>
          <w:color w:val="1F4E79" w:themeColor="accent5" w:themeShade="80"/>
          <w:rtl/>
        </w:rPr>
        <w:pict>
          <v:rect id="_x0000_s1154" style="position:absolute;left:0;text-align:left;margin-left:280.05pt;margin-top:14.95pt;width:15.75pt;height:15pt;z-index:251796480" fillcolor="white [3201]" strokecolor="yellow" strokeweight="5pt">
            <v:stroke linestyle="thickThin"/>
            <v:shadow color="#868686"/>
          </v:rect>
        </w:pict>
      </w:r>
      <w:r>
        <w:rPr>
          <w:rFonts w:asciiTheme="majorBidi" w:hAnsiTheme="majorBidi" w:cstheme="majorBidi"/>
          <w:noProof/>
          <w:color w:val="1F4E79" w:themeColor="accent5" w:themeShade="80"/>
          <w:rtl/>
        </w:rPr>
        <w:pict>
          <v:rect id="_x0000_s1153" style="position:absolute;left:0;text-align:left;margin-left:370.8pt;margin-top:14.95pt;width:15.75pt;height:15pt;z-index:251795456" fillcolor="white [3201]" strokecolor="red" strokeweight="5pt">
            <v:stroke linestyle="thickThin"/>
            <v:shadow color="#868686"/>
          </v:rect>
        </w:pict>
      </w:r>
      <w:r>
        <w:rPr>
          <w:rFonts w:asciiTheme="majorBidi" w:hAnsiTheme="majorBidi" w:cstheme="majorBidi"/>
          <w:noProof/>
          <w:color w:val="1F4E79" w:themeColor="accent5" w:themeShade="80"/>
          <w:rtl/>
        </w:rPr>
        <w:pict>
          <v:rect id="_x0000_s1152" style="position:absolute;left:0;text-align:left;margin-left:70.05pt;margin-top:6.7pt;width:352.5pt;height:36.75pt;z-index:251794432" strokeweight="2.25pt"/>
        </w:pict>
      </w:r>
      <w:r>
        <w:rPr>
          <w:rFonts w:asciiTheme="majorBidi" w:hAnsiTheme="majorBidi" w:cstheme="majorBidi"/>
          <w:noProof/>
          <w:color w:val="1F4E79" w:themeColor="accent5" w:themeShade="80"/>
          <w:rtl/>
        </w:rPr>
        <w:pict>
          <v:shape id="_x0000_s1158" type="#_x0000_t202" style="position:absolute;left:0;text-align:left;margin-left:85.65pt;margin-top:14.6pt;width:61.15pt;height:28.85pt;z-index:251800576;mso-height-percent:200;mso-height-percent:200;mso-width-relative:margin;mso-height-relative:margin" filled="f" stroked="f">
            <v:textbox style="mso-fit-shape-to-text:t">
              <w:txbxContent>
                <w:p w:rsidR="008B3636" w:rsidRDefault="008B3636" w:rsidP="008B3636">
                  <w:r>
                    <w:rPr>
                      <w:rFonts w:hint="cs"/>
                      <w:rtl/>
                    </w:rPr>
                    <w:t>درج هروب</w:t>
                  </w:r>
                </w:p>
              </w:txbxContent>
            </v:textbox>
          </v:shape>
        </w:pict>
      </w:r>
    </w:p>
    <w:p w:rsidR="007E5411" w:rsidRDefault="007E5411" w:rsidP="007E5411">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8B3636" w:rsidRDefault="008B3636" w:rsidP="00C170FA">
      <w:pPr>
        <w:pStyle w:val="ListParagraph"/>
        <w:tabs>
          <w:tab w:val="center" w:pos="1305"/>
        </w:tabs>
        <w:bidi/>
        <w:spacing w:line="240" w:lineRule="auto"/>
        <w:ind w:left="0"/>
        <w:jc w:val="center"/>
        <w:rPr>
          <w:rFonts w:asciiTheme="majorBidi" w:hAnsiTheme="majorBidi" w:cstheme="majorBidi"/>
          <w:color w:val="2E74B5" w:themeColor="accent5" w:themeShade="BF"/>
          <w:shd w:val="clear" w:color="auto" w:fill="FFFFFF"/>
          <w:rtl/>
        </w:rPr>
      </w:pPr>
    </w:p>
    <w:p w:rsidR="008B3636" w:rsidRDefault="008B3636" w:rsidP="008B3636">
      <w:pPr>
        <w:pStyle w:val="ListParagraph"/>
        <w:tabs>
          <w:tab w:val="center" w:pos="1305"/>
        </w:tabs>
        <w:bidi/>
        <w:spacing w:line="240" w:lineRule="auto"/>
        <w:ind w:left="0"/>
        <w:jc w:val="center"/>
        <w:rPr>
          <w:rFonts w:asciiTheme="majorBidi" w:hAnsiTheme="majorBidi" w:cstheme="majorBidi"/>
          <w:color w:val="2E74B5" w:themeColor="accent5" w:themeShade="BF"/>
          <w:shd w:val="clear" w:color="auto" w:fill="FFFFFF"/>
          <w:rtl/>
        </w:rPr>
      </w:pPr>
    </w:p>
    <w:p w:rsidR="007E5411" w:rsidRPr="00997007" w:rsidRDefault="007E5411" w:rsidP="008B3636">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C170FA" w:rsidRPr="00997007">
        <w:rPr>
          <w:rFonts w:asciiTheme="majorBidi" w:hAnsiTheme="majorBidi" w:cstheme="majorBidi"/>
          <w:color w:val="8E0000"/>
          <w:sz w:val="20"/>
          <w:szCs w:val="20"/>
          <w:shd w:val="clear" w:color="auto" w:fill="FFFFFF"/>
        </w:rPr>
        <w:t>21</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w:t>
      </w:r>
      <w:r w:rsidR="00C170FA" w:rsidRPr="00997007">
        <w:rPr>
          <w:rFonts w:asciiTheme="majorBidi" w:hAnsiTheme="majorBidi" w:cstheme="majorBidi"/>
          <w:color w:val="8E0000"/>
          <w:sz w:val="20"/>
          <w:szCs w:val="20"/>
          <w:shd w:val="clear" w:color="auto" w:fill="FFFFFF"/>
          <w:rtl/>
        </w:rPr>
        <w:t xml:space="preserve">مخطط يبين </w:t>
      </w:r>
      <w:r w:rsidRPr="00997007">
        <w:rPr>
          <w:rFonts w:asciiTheme="majorBidi" w:hAnsiTheme="majorBidi" w:cstheme="majorBidi"/>
          <w:color w:val="8E0000"/>
          <w:sz w:val="20"/>
          <w:szCs w:val="20"/>
          <w:shd w:val="clear" w:color="auto" w:fill="FFFFFF"/>
          <w:rtl/>
        </w:rPr>
        <w:t>عناصر الحركة العامودية</w:t>
      </w:r>
      <w:r w:rsidR="00C4397D" w:rsidRPr="00997007">
        <w:rPr>
          <w:rFonts w:asciiTheme="majorBidi" w:hAnsiTheme="majorBidi" w:cstheme="majorBidi"/>
          <w:color w:val="8E0000"/>
          <w:sz w:val="20"/>
          <w:szCs w:val="20"/>
          <w:shd w:val="clear" w:color="auto" w:fill="FFFFFF"/>
        </w:rPr>
        <w:t>(</w:t>
      </w:r>
      <w:hyperlink r:id="rId58" w:history="1">
        <w:r w:rsidR="00C4397D"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00C4397D" w:rsidRPr="00997007">
        <w:rPr>
          <w:rFonts w:asciiTheme="majorBidi" w:hAnsiTheme="majorBidi" w:cstheme="majorBidi"/>
          <w:color w:val="8E0000"/>
          <w:sz w:val="20"/>
          <w:szCs w:val="20"/>
          <w:shd w:val="clear" w:color="auto" w:fill="FFFFFF"/>
        </w:rPr>
        <w:t xml:space="preserve"> on 8/11/2017</w:t>
      </w:r>
      <w:r w:rsidRPr="00997007">
        <w:rPr>
          <w:rFonts w:asciiTheme="majorBidi" w:hAnsiTheme="majorBidi" w:cstheme="majorBidi"/>
          <w:color w:val="8E0000"/>
          <w:sz w:val="20"/>
          <w:szCs w:val="20"/>
          <w:shd w:val="clear" w:color="auto" w:fill="FFFFFF"/>
        </w:rPr>
        <w:t>)</w:t>
      </w:r>
    </w:p>
    <w:p w:rsidR="00DA669D" w:rsidRPr="00485EC7" w:rsidRDefault="00DA669D" w:rsidP="00DA669D">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A46EBF" w:rsidRDefault="00A46EBF" w:rsidP="00A46EBF">
      <w:pPr>
        <w:bidi/>
        <w:jc w:val="center"/>
        <w:rPr>
          <w:rFonts w:asciiTheme="majorBidi" w:hAnsiTheme="majorBidi" w:cstheme="majorBidi"/>
          <w:sz w:val="24"/>
          <w:szCs w:val="24"/>
          <w:rtl/>
        </w:rPr>
      </w:pPr>
      <w:r w:rsidRPr="00A46EBF">
        <w:rPr>
          <w:rFonts w:asciiTheme="majorBidi" w:hAnsiTheme="majorBidi" w:cs="Times New Roman"/>
          <w:noProof/>
          <w:sz w:val="24"/>
          <w:szCs w:val="24"/>
          <w:rtl/>
        </w:rPr>
        <w:drawing>
          <wp:inline distT="0" distB="0" distL="0" distR="0">
            <wp:extent cx="4293320" cy="2965282"/>
            <wp:effectExtent l="38100" t="57150" r="107230" b="101768"/>
            <wp:docPr id="3" name="Picture 18" descr="C:\Users\imadyara\Desktop\2017-07-12_L3-SNI-Living-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madyara\Desktop\2017-07-12_L3-SNI-Living-Room.jpg"/>
                    <pic:cNvPicPr>
                      <a:picLocks noChangeAspect="1" noChangeArrowheads="1"/>
                    </pic:cNvPicPr>
                  </pic:nvPicPr>
                  <pic:blipFill>
                    <a:blip r:embed="rId59" cstate="print"/>
                    <a:srcRect/>
                    <a:stretch>
                      <a:fillRect/>
                    </a:stretch>
                  </pic:blipFill>
                  <pic:spPr bwMode="auto">
                    <a:xfrm>
                      <a:off x="0" y="0"/>
                      <a:ext cx="4290189" cy="296311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85EC7" w:rsidRPr="00997007" w:rsidRDefault="00485EC7" w:rsidP="00B439E2">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C170FA" w:rsidRPr="00997007">
        <w:rPr>
          <w:rFonts w:asciiTheme="majorBidi" w:hAnsiTheme="majorBidi" w:cstheme="majorBidi"/>
          <w:color w:val="8E0000"/>
          <w:sz w:val="20"/>
          <w:szCs w:val="20"/>
          <w:shd w:val="clear" w:color="auto" w:fill="FFFFFF"/>
        </w:rPr>
        <w:t>22</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:صورة لعناصر الحركة العامودية</w:t>
      </w:r>
      <w:r w:rsidRPr="00997007">
        <w:rPr>
          <w:rFonts w:asciiTheme="majorBidi" w:hAnsiTheme="majorBidi" w:cstheme="majorBidi"/>
          <w:color w:val="8E0000"/>
          <w:sz w:val="20"/>
          <w:szCs w:val="20"/>
          <w:shd w:val="clear" w:color="auto" w:fill="FFFFFF"/>
        </w:rPr>
        <w:t>(</w:t>
      </w:r>
      <w:hyperlink r:id="rId60" w:history="1">
        <w:r w:rsidR="00DA669D" w:rsidRPr="00997007">
          <w:rPr>
            <w:rStyle w:val="Hyperlink"/>
            <w:rFonts w:asciiTheme="majorBidi" w:hAnsiTheme="majorBidi" w:cstheme="majorBidi"/>
            <w:color w:val="8E0000"/>
            <w:sz w:val="20"/>
            <w:szCs w:val="20"/>
            <w:u w:val="none"/>
            <w:shd w:val="clear" w:color="auto" w:fill="FFFFFF"/>
          </w:rPr>
          <w:t xml:space="preserve">https://neuroscience.stanford.edu/about/about-us/new-research- </w:t>
        </w:r>
        <w:proofErr w:type="spellStart"/>
        <w:r w:rsidR="00DA669D" w:rsidRPr="00997007">
          <w:rPr>
            <w:rStyle w:val="Hyperlink"/>
            <w:rFonts w:asciiTheme="majorBidi" w:hAnsiTheme="majorBidi" w:cstheme="majorBidi"/>
            <w:color w:val="8E0000"/>
            <w:sz w:val="20"/>
            <w:szCs w:val="20"/>
            <w:u w:val="none"/>
            <w:shd w:val="clear" w:color="auto" w:fill="FFFFFF"/>
          </w:rPr>
          <w:t>center,Accessed</w:t>
        </w:r>
        <w:proofErr w:type="spellEnd"/>
      </w:hyperlink>
      <w:r w:rsidRPr="00997007">
        <w:rPr>
          <w:rFonts w:asciiTheme="majorBidi" w:hAnsiTheme="majorBidi" w:cstheme="majorBidi"/>
          <w:color w:val="8E0000"/>
          <w:sz w:val="20"/>
          <w:szCs w:val="20"/>
          <w:shd w:val="clear" w:color="auto" w:fill="FFFFFF"/>
        </w:rPr>
        <w:t xml:space="preserve"> on 8/11/2017)</w:t>
      </w:r>
    </w:p>
    <w:p w:rsidR="00DA669D" w:rsidRDefault="00DA669D" w:rsidP="00DA669D">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997007" w:rsidRDefault="00997007" w:rsidP="00997007">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341668" w:rsidRPr="00B439E2" w:rsidRDefault="00341668" w:rsidP="00341668">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Pr>
      </w:pPr>
    </w:p>
    <w:p w:rsidR="007E5411" w:rsidRPr="00D8613E" w:rsidRDefault="007E5411" w:rsidP="007E5411">
      <w:pPr>
        <w:pStyle w:val="ListParagraph"/>
        <w:numPr>
          <w:ilvl w:val="0"/>
          <w:numId w:val="20"/>
        </w:numPr>
        <w:bidi/>
        <w:spacing w:after="200" w:line="276" w:lineRule="auto"/>
        <w:jc w:val="both"/>
        <w:rPr>
          <w:rFonts w:asciiTheme="majorBidi" w:hAnsiTheme="majorBidi" w:cstheme="majorBidi"/>
          <w:sz w:val="24"/>
          <w:szCs w:val="24"/>
        </w:rPr>
      </w:pPr>
      <w:r w:rsidRPr="00D8613E">
        <w:rPr>
          <w:rFonts w:asciiTheme="majorBidi" w:hAnsiTheme="majorBidi" w:cstheme="majorBidi"/>
          <w:sz w:val="24"/>
          <w:szCs w:val="24"/>
          <w:rtl/>
        </w:rPr>
        <w:lastRenderedPageBreak/>
        <w:t xml:space="preserve">مواقف السيارات </w:t>
      </w:r>
    </w:p>
    <w:p w:rsidR="007E5411" w:rsidRPr="00B94D9D" w:rsidRDefault="007E5411" w:rsidP="007E5411">
      <w:pPr>
        <w:bidi/>
        <w:spacing w:line="480" w:lineRule="auto"/>
        <w:jc w:val="both"/>
        <w:rPr>
          <w:rFonts w:asciiTheme="majorBidi" w:hAnsiTheme="majorBidi" w:cstheme="majorBidi"/>
          <w:sz w:val="24"/>
          <w:szCs w:val="24"/>
          <w:rtl/>
        </w:rPr>
      </w:pPr>
      <w:r>
        <w:rPr>
          <w:rFonts w:asciiTheme="majorBidi" w:hAnsiTheme="majorBidi" w:cstheme="majorBidi" w:hint="cs"/>
          <w:sz w:val="24"/>
          <w:szCs w:val="24"/>
          <w:rtl/>
        </w:rPr>
        <w:t xml:space="preserve">   </w:t>
      </w:r>
      <w:r w:rsidRPr="00B94D9D">
        <w:rPr>
          <w:rFonts w:asciiTheme="majorBidi" w:hAnsiTheme="majorBidi" w:cstheme="majorBidi" w:hint="cs"/>
          <w:sz w:val="24"/>
          <w:szCs w:val="24"/>
          <w:rtl/>
        </w:rPr>
        <w:t>تم توفيرموقفيً سيارات في أرض المعهد، بالإضافة لمواقف إنتظار بجانب الرصيف على الشارع الخلفي للمعهد.</w:t>
      </w:r>
    </w:p>
    <w:p w:rsidR="007E5411" w:rsidRDefault="007E5411" w:rsidP="007E5411">
      <w:pPr>
        <w:bidi/>
        <w:jc w:val="center"/>
        <w:rPr>
          <w:rFonts w:asciiTheme="majorBidi" w:hAnsiTheme="majorBidi" w:cstheme="majorBidi"/>
          <w:b/>
          <w:bCs/>
          <w:sz w:val="28"/>
          <w:szCs w:val="28"/>
          <w:rtl/>
        </w:rPr>
      </w:pPr>
      <w:r>
        <w:rPr>
          <w:rFonts w:asciiTheme="majorBidi" w:hAnsiTheme="majorBidi" w:cstheme="majorBidi" w:hint="cs"/>
          <w:b/>
          <w:bCs/>
          <w:noProof/>
          <w:sz w:val="28"/>
          <w:szCs w:val="28"/>
        </w:rPr>
        <w:drawing>
          <wp:inline distT="0" distB="0" distL="0" distR="0">
            <wp:extent cx="3921424" cy="2508717"/>
            <wp:effectExtent l="38100" t="57150" r="117176" b="101133"/>
            <wp:docPr id="2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srcRect l="11357" t="13545" r="35120" b="22766"/>
                    <a:stretch>
                      <a:fillRect/>
                    </a:stretch>
                  </pic:blipFill>
                  <pic:spPr bwMode="auto">
                    <a:xfrm>
                      <a:off x="0" y="0"/>
                      <a:ext cx="3944755" cy="25236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E5411" w:rsidRPr="00997007" w:rsidRDefault="007E5411" w:rsidP="00C170FA">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C170FA" w:rsidRPr="00997007">
        <w:rPr>
          <w:rFonts w:asciiTheme="majorBidi" w:hAnsiTheme="majorBidi" w:cstheme="majorBidi"/>
          <w:color w:val="8E0000"/>
          <w:sz w:val="20"/>
          <w:szCs w:val="20"/>
          <w:shd w:val="clear" w:color="auto" w:fill="FFFFFF"/>
        </w:rPr>
        <w:t>23</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مواقف السيارات </w:t>
      </w:r>
      <w:r w:rsidR="00C4397D" w:rsidRPr="00997007">
        <w:rPr>
          <w:rFonts w:asciiTheme="majorBidi" w:hAnsiTheme="majorBidi" w:cstheme="majorBidi"/>
          <w:color w:val="8E0000"/>
          <w:sz w:val="20"/>
          <w:szCs w:val="20"/>
          <w:shd w:val="clear" w:color="auto" w:fill="FFFFFF"/>
        </w:rPr>
        <w:t>(</w:t>
      </w:r>
      <w:hyperlink r:id="rId62" w:history="1">
        <w:r w:rsidR="00C4397D"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00C4397D" w:rsidRPr="00997007">
        <w:rPr>
          <w:rFonts w:asciiTheme="majorBidi" w:hAnsiTheme="majorBidi" w:cstheme="majorBidi"/>
          <w:color w:val="8E0000"/>
          <w:sz w:val="20"/>
          <w:szCs w:val="20"/>
          <w:shd w:val="clear" w:color="auto" w:fill="FFFFFF"/>
        </w:rPr>
        <w:t xml:space="preserve"> on 8/11/2017</w:t>
      </w:r>
      <w:r w:rsidRPr="00997007">
        <w:rPr>
          <w:rFonts w:asciiTheme="majorBidi" w:hAnsiTheme="majorBidi" w:cstheme="majorBidi"/>
          <w:color w:val="8E0000"/>
          <w:sz w:val="20"/>
          <w:szCs w:val="20"/>
          <w:shd w:val="clear" w:color="auto" w:fill="FFFFFF"/>
        </w:rPr>
        <w:t>)</w:t>
      </w: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Pr>
      </w:pPr>
    </w:p>
    <w:p w:rsidR="00B439E2" w:rsidRPr="00C4196F" w:rsidRDefault="00B439E2" w:rsidP="00B439E2">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7E5411" w:rsidRPr="00273AB3" w:rsidRDefault="007E5411" w:rsidP="007E5411">
      <w:pPr>
        <w:pStyle w:val="ListParagraph"/>
        <w:numPr>
          <w:ilvl w:val="0"/>
          <w:numId w:val="21"/>
        </w:numPr>
        <w:bidi/>
        <w:spacing w:after="200" w:line="480" w:lineRule="auto"/>
        <w:ind w:left="1077" w:hanging="357"/>
        <w:jc w:val="both"/>
        <w:rPr>
          <w:rFonts w:asciiTheme="majorBidi" w:hAnsiTheme="majorBidi" w:cstheme="majorBidi"/>
          <w:sz w:val="24"/>
          <w:szCs w:val="24"/>
        </w:rPr>
      </w:pPr>
      <w:r w:rsidRPr="00273AB3">
        <w:rPr>
          <w:rFonts w:asciiTheme="majorBidi" w:hAnsiTheme="majorBidi" w:cstheme="majorBidi"/>
          <w:sz w:val="24"/>
          <w:szCs w:val="24"/>
          <w:rtl/>
        </w:rPr>
        <w:t xml:space="preserve">تحليل الواجهات </w:t>
      </w:r>
    </w:p>
    <w:p w:rsidR="007E5411" w:rsidRDefault="007E5411" w:rsidP="007E5411">
      <w:pPr>
        <w:pStyle w:val="ListParagraph"/>
        <w:numPr>
          <w:ilvl w:val="0"/>
          <w:numId w:val="18"/>
        </w:numPr>
        <w:bidi/>
        <w:spacing w:after="200" w:line="360" w:lineRule="auto"/>
        <w:jc w:val="both"/>
        <w:rPr>
          <w:rFonts w:asciiTheme="majorBidi" w:hAnsiTheme="majorBidi" w:cstheme="majorBidi"/>
          <w:sz w:val="24"/>
          <w:szCs w:val="24"/>
        </w:rPr>
      </w:pPr>
      <w:r w:rsidRPr="00B94D9D">
        <w:rPr>
          <w:rFonts w:asciiTheme="majorBidi" w:hAnsiTheme="majorBidi" w:cstheme="majorBidi" w:hint="cs"/>
          <w:sz w:val="24"/>
          <w:szCs w:val="24"/>
          <w:rtl/>
        </w:rPr>
        <w:t xml:space="preserve">تم تصميم الواجهات </w:t>
      </w:r>
      <w:r>
        <w:rPr>
          <w:rFonts w:asciiTheme="majorBidi" w:hAnsiTheme="majorBidi" w:cstheme="majorBidi" w:hint="cs"/>
          <w:sz w:val="24"/>
          <w:szCs w:val="24"/>
          <w:rtl/>
        </w:rPr>
        <w:t>بحيث تتناسب مع موقع المشروع وبالتالي</w:t>
      </w:r>
      <w:r w:rsidRPr="00B94D9D">
        <w:rPr>
          <w:rFonts w:asciiTheme="majorBidi" w:hAnsiTheme="majorBidi" w:cstheme="majorBidi" w:hint="cs"/>
          <w:sz w:val="24"/>
          <w:szCs w:val="24"/>
          <w:rtl/>
        </w:rPr>
        <w:t xml:space="preserve"> تحقق عنصر الجذب وتكون ملفتة للانتباه كونه على شارع رئيسي.</w:t>
      </w:r>
    </w:p>
    <w:p w:rsidR="00C4196F" w:rsidRPr="00C4196F" w:rsidRDefault="00C4196F" w:rsidP="00B439E2">
      <w:pPr>
        <w:pStyle w:val="ListParagraph"/>
        <w:bidi/>
        <w:spacing w:after="200" w:line="360" w:lineRule="auto"/>
        <w:jc w:val="center"/>
        <w:rPr>
          <w:rFonts w:asciiTheme="majorBidi" w:hAnsiTheme="majorBidi" w:cstheme="majorBidi"/>
          <w:sz w:val="24"/>
          <w:szCs w:val="24"/>
          <w:rtl/>
        </w:rPr>
      </w:pPr>
      <w:r w:rsidRPr="00C4196F">
        <w:rPr>
          <w:rFonts w:asciiTheme="majorBidi" w:hAnsiTheme="majorBidi" w:cs="Times New Roman"/>
          <w:noProof/>
          <w:sz w:val="24"/>
          <w:szCs w:val="24"/>
          <w:rtl/>
        </w:rPr>
        <w:drawing>
          <wp:inline distT="0" distB="0" distL="0" distR="0">
            <wp:extent cx="3869666" cy="2323976"/>
            <wp:effectExtent l="38100" t="57150" r="111784" b="95374"/>
            <wp:docPr id="19" name="Picture 32" descr="C:\Users\imadyara\Desktop\northwest_corner_rendering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imadyara\Desktop\northwest_corner_rendering_0.png"/>
                    <pic:cNvPicPr>
                      <a:picLocks noChangeAspect="1" noChangeArrowheads="1"/>
                    </pic:cNvPicPr>
                  </pic:nvPicPr>
                  <pic:blipFill>
                    <a:blip r:embed="rId63" cstate="print"/>
                    <a:srcRect/>
                    <a:stretch>
                      <a:fillRect/>
                    </a:stretch>
                  </pic:blipFill>
                  <pic:spPr bwMode="auto">
                    <a:xfrm>
                      <a:off x="0" y="0"/>
                      <a:ext cx="3901717" cy="234322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D916DD">
        <w:rPr>
          <w:rFonts w:asciiTheme="majorBidi" w:hAnsiTheme="majorBidi" w:cstheme="majorBidi"/>
          <w:sz w:val="24"/>
          <w:szCs w:val="24"/>
        </w:rPr>
        <w:t xml:space="preserve"> </w:t>
      </w:r>
      <w:r w:rsidR="00B439E2">
        <w:rPr>
          <w:rFonts w:asciiTheme="majorBidi" w:hAnsiTheme="majorBidi" w:cstheme="majorBidi"/>
          <w:sz w:val="24"/>
          <w:szCs w:val="24"/>
        </w:rPr>
        <w:t xml:space="preserve">           </w:t>
      </w:r>
    </w:p>
    <w:p w:rsidR="00C4196F" w:rsidRPr="00997007" w:rsidRDefault="00C4196F" w:rsidP="00B439E2">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C170FA" w:rsidRPr="00997007">
        <w:rPr>
          <w:rFonts w:asciiTheme="majorBidi" w:hAnsiTheme="majorBidi" w:cstheme="majorBidi"/>
          <w:color w:val="8E0000"/>
          <w:sz w:val="20"/>
          <w:szCs w:val="20"/>
          <w:shd w:val="clear" w:color="auto" w:fill="FFFFFF"/>
        </w:rPr>
        <w:t>24</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صورة لواجهة المبنى </w:t>
      </w:r>
      <w:r w:rsidRPr="00997007">
        <w:rPr>
          <w:rFonts w:asciiTheme="majorBidi" w:hAnsiTheme="majorBidi" w:cstheme="majorBidi"/>
          <w:color w:val="8E0000"/>
          <w:sz w:val="20"/>
          <w:szCs w:val="20"/>
          <w:shd w:val="clear" w:color="auto" w:fill="FFFFFF"/>
        </w:rPr>
        <w:t>(</w:t>
      </w:r>
      <w:hyperlink r:id="rId64" w:history="1">
        <w:r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Pr="00997007">
        <w:rPr>
          <w:rFonts w:asciiTheme="majorBidi" w:hAnsiTheme="majorBidi" w:cstheme="majorBidi"/>
          <w:color w:val="8E0000"/>
          <w:sz w:val="20"/>
          <w:szCs w:val="20"/>
          <w:shd w:val="clear" w:color="auto" w:fill="FFFFFF"/>
        </w:rPr>
        <w:t xml:space="preserve"> on 8/11/2017)</w:t>
      </w:r>
    </w:p>
    <w:p w:rsidR="00633455" w:rsidRPr="00DA669D" w:rsidRDefault="00633455" w:rsidP="00633455">
      <w:pPr>
        <w:pStyle w:val="ListParagraph"/>
        <w:tabs>
          <w:tab w:val="center" w:pos="1305"/>
        </w:tabs>
        <w:bidi/>
        <w:spacing w:line="240" w:lineRule="auto"/>
        <w:ind w:left="0"/>
        <w:jc w:val="center"/>
        <w:rPr>
          <w:rFonts w:asciiTheme="majorBidi" w:hAnsiTheme="majorBidi" w:cstheme="majorBidi"/>
          <w:color w:val="2E74B5" w:themeColor="accent5" w:themeShade="BF"/>
          <w:shd w:val="clear" w:color="auto" w:fill="FFFFFF"/>
        </w:rPr>
      </w:pPr>
    </w:p>
    <w:p w:rsidR="007E5411" w:rsidRDefault="007E5411" w:rsidP="007E5411">
      <w:pPr>
        <w:pStyle w:val="ListParagraph"/>
        <w:numPr>
          <w:ilvl w:val="0"/>
          <w:numId w:val="18"/>
        </w:numPr>
        <w:bidi/>
        <w:spacing w:after="200" w:line="360" w:lineRule="auto"/>
        <w:jc w:val="both"/>
        <w:rPr>
          <w:rFonts w:asciiTheme="majorBidi" w:hAnsiTheme="majorBidi" w:cstheme="majorBidi"/>
          <w:sz w:val="24"/>
          <w:szCs w:val="24"/>
        </w:rPr>
      </w:pPr>
      <w:r w:rsidRPr="00B94D9D">
        <w:rPr>
          <w:rFonts w:asciiTheme="majorBidi" w:hAnsiTheme="majorBidi" w:cstheme="majorBidi" w:hint="cs"/>
          <w:sz w:val="24"/>
          <w:szCs w:val="24"/>
          <w:rtl/>
        </w:rPr>
        <w:t xml:space="preserve">اعتمد العنصر الزجاجي بشكل أساسي في الواجهات ليحقق فكرة الشفافية والاتصال المباشر بين الداخل والخارج. </w:t>
      </w:r>
    </w:p>
    <w:p w:rsidR="00C4196F" w:rsidRDefault="00C4196F" w:rsidP="00C4196F">
      <w:pPr>
        <w:bidi/>
        <w:spacing w:after="200" w:line="360" w:lineRule="auto"/>
        <w:jc w:val="center"/>
        <w:rPr>
          <w:rFonts w:asciiTheme="majorBidi" w:hAnsiTheme="majorBidi" w:cstheme="majorBidi"/>
          <w:sz w:val="24"/>
          <w:szCs w:val="24"/>
          <w:rtl/>
        </w:rPr>
      </w:pPr>
      <w:r w:rsidRPr="00C4196F">
        <w:rPr>
          <w:rFonts w:asciiTheme="majorBidi" w:hAnsiTheme="majorBidi" w:cs="Times New Roman"/>
          <w:noProof/>
          <w:sz w:val="24"/>
          <w:szCs w:val="24"/>
          <w:rtl/>
        </w:rPr>
        <w:lastRenderedPageBreak/>
        <w:drawing>
          <wp:inline distT="0" distB="0" distL="0" distR="0">
            <wp:extent cx="3939061" cy="2759919"/>
            <wp:effectExtent l="38100" t="57150" r="118589" b="97581"/>
            <wp:docPr id="25" name="Picture 22" descr="C:\Users\imadyara\Desktop\الحالة الدراسية\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madyara\Desktop\الحالة الدراسية\download (1).jpg"/>
                    <pic:cNvPicPr>
                      <a:picLocks noChangeAspect="1" noChangeArrowheads="1"/>
                    </pic:cNvPicPr>
                  </pic:nvPicPr>
                  <pic:blipFill>
                    <a:blip r:embed="rId65" cstate="print"/>
                    <a:srcRect/>
                    <a:stretch>
                      <a:fillRect/>
                    </a:stretch>
                  </pic:blipFill>
                  <pic:spPr bwMode="auto">
                    <a:xfrm>
                      <a:off x="0" y="0"/>
                      <a:ext cx="3941657" cy="276173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916DD" w:rsidRPr="00997007" w:rsidRDefault="00C4196F" w:rsidP="00C170FA">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C170FA" w:rsidRPr="00997007">
        <w:rPr>
          <w:rFonts w:asciiTheme="majorBidi" w:hAnsiTheme="majorBidi" w:cstheme="majorBidi"/>
          <w:color w:val="8E0000"/>
          <w:sz w:val="20"/>
          <w:szCs w:val="20"/>
          <w:shd w:val="clear" w:color="auto" w:fill="FFFFFF"/>
        </w:rPr>
        <w:t>25</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صورة لواجهة المبنى</w:t>
      </w:r>
      <w:r w:rsidR="00C170FA" w:rsidRPr="00997007">
        <w:rPr>
          <w:rFonts w:asciiTheme="majorBidi" w:hAnsiTheme="majorBidi" w:cstheme="majorBidi"/>
          <w:color w:val="8E0000"/>
          <w:sz w:val="20"/>
          <w:szCs w:val="20"/>
          <w:shd w:val="clear" w:color="auto" w:fill="FFFFFF"/>
        </w:rPr>
        <w:t xml:space="preserve"> </w:t>
      </w:r>
      <w:r w:rsidRPr="00997007">
        <w:rPr>
          <w:rFonts w:asciiTheme="majorBidi" w:hAnsiTheme="majorBidi" w:cstheme="majorBidi"/>
          <w:color w:val="8E0000"/>
          <w:sz w:val="20"/>
          <w:szCs w:val="20"/>
          <w:shd w:val="clear" w:color="auto" w:fill="FFFFFF"/>
          <w:rtl/>
        </w:rPr>
        <w:t xml:space="preserve"> </w:t>
      </w:r>
      <w:r w:rsidRPr="00997007">
        <w:rPr>
          <w:rFonts w:asciiTheme="majorBidi" w:hAnsiTheme="majorBidi" w:cstheme="majorBidi"/>
          <w:color w:val="8E0000"/>
          <w:sz w:val="20"/>
          <w:szCs w:val="20"/>
          <w:shd w:val="clear" w:color="auto" w:fill="FFFFFF"/>
        </w:rPr>
        <w:t>(</w:t>
      </w:r>
      <w:hyperlink r:id="rId66" w:history="1">
        <w:r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Pr="00997007">
        <w:rPr>
          <w:rFonts w:asciiTheme="majorBidi" w:hAnsiTheme="majorBidi" w:cstheme="majorBidi"/>
          <w:color w:val="8E0000"/>
          <w:sz w:val="20"/>
          <w:szCs w:val="20"/>
          <w:shd w:val="clear" w:color="auto" w:fill="FFFFFF"/>
        </w:rPr>
        <w:t xml:space="preserve"> on 8/11/2017)</w:t>
      </w:r>
    </w:p>
    <w:p w:rsidR="00DA669D" w:rsidRPr="00D916DD" w:rsidRDefault="00DA669D" w:rsidP="00DA669D">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Pr>
      </w:pPr>
    </w:p>
    <w:p w:rsidR="007E5411" w:rsidRDefault="007E5411" w:rsidP="007E5411">
      <w:pPr>
        <w:pStyle w:val="ListParagraph"/>
        <w:numPr>
          <w:ilvl w:val="0"/>
          <w:numId w:val="18"/>
        </w:numPr>
        <w:bidi/>
        <w:spacing w:after="200" w:line="360" w:lineRule="auto"/>
        <w:jc w:val="both"/>
        <w:rPr>
          <w:rFonts w:asciiTheme="majorBidi" w:hAnsiTheme="majorBidi" w:cstheme="majorBidi"/>
          <w:sz w:val="24"/>
          <w:szCs w:val="24"/>
        </w:rPr>
      </w:pPr>
      <w:r w:rsidRPr="00B94D9D">
        <w:rPr>
          <w:rFonts w:asciiTheme="majorBidi" w:hAnsiTheme="majorBidi" w:cstheme="majorBidi" w:hint="cs"/>
          <w:sz w:val="24"/>
          <w:szCs w:val="24"/>
          <w:rtl/>
        </w:rPr>
        <w:t xml:space="preserve"> استخدم الفتحات الطولية ليدمج الطوابق بعضها مع بعض، ولتعطي الإحساس بأنها كتلة واحدة.</w:t>
      </w:r>
    </w:p>
    <w:p w:rsidR="00C4196F" w:rsidRDefault="00C4196F" w:rsidP="00C4196F">
      <w:pPr>
        <w:bidi/>
        <w:spacing w:after="200" w:line="360" w:lineRule="auto"/>
        <w:jc w:val="center"/>
        <w:rPr>
          <w:rFonts w:asciiTheme="majorBidi" w:hAnsiTheme="majorBidi" w:cstheme="majorBidi"/>
          <w:sz w:val="24"/>
          <w:szCs w:val="24"/>
          <w:rtl/>
        </w:rPr>
      </w:pPr>
      <w:r w:rsidRPr="00C4196F">
        <w:rPr>
          <w:rFonts w:asciiTheme="majorBidi" w:hAnsiTheme="majorBidi" w:cs="Times New Roman"/>
          <w:noProof/>
          <w:sz w:val="24"/>
          <w:szCs w:val="24"/>
          <w:rtl/>
        </w:rPr>
        <w:drawing>
          <wp:inline distT="0" distB="0" distL="0" distR="0">
            <wp:extent cx="4010349" cy="2768250"/>
            <wp:effectExtent l="38100" t="57150" r="123501" b="89250"/>
            <wp:docPr id="22" name="Picture 23" descr="C:\Users\imadyara\Desktop\الحالة الدراسية\ren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madyara\Desktop\الحالة الدراسية\render1.jpg"/>
                    <pic:cNvPicPr>
                      <a:picLocks noChangeAspect="1" noChangeArrowheads="1"/>
                    </pic:cNvPicPr>
                  </pic:nvPicPr>
                  <pic:blipFill>
                    <a:blip r:embed="rId67" cstate="print"/>
                    <a:srcRect/>
                    <a:stretch>
                      <a:fillRect/>
                    </a:stretch>
                  </pic:blipFill>
                  <pic:spPr bwMode="auto">
                    <a:xfrm>
                      <a:off x="0" y="0"/>
                      <a:ext cx="4046368" cy="279311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4196F" w:rsidRPr="00997007" w:rsidRDefault="00C4196F" w:rsidP="00C170FA">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C170FA" w:rsidRPr="00997007">
        <w:rPr>
          <w:rFonts w:asciiTheme="majorBidi" w:hAnsiTheme="majorBidi" w:cstheme="majorBidi"/>
          <w:color w:val="8E0000"/>
          <w:sz w:val="20"/>
          <w:szCs w:val="20"/>
          <w:shd w:val="clear" w:color="auto" w:fill="FFFFFF"/>
        </w:rPr>
        <w:t>26</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صورة لواجهة المبنى </w:t>
      </w:r>
      <w:r w:rsidRPr="00997007">
        <w:rPr>
          <w:rFonts w:asciiTheme="majorBidi" w:hAnsiTheme="majorBidi" w:cstheme="majorBidi"/>
          <w:color w:val="8E0000"/>
          <w:sz w:val="20"/>
          <w:szCs w:val="20"/>
          <w:shd w:val="clear" w:color="auto" w:fill="FFFFFF"/>
        </w:rPr>
        <w:t>(</w:t>
      </w:r>
      <w:hyperlink r:id="rId68" w:history="1">
        <w:r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Pr="00997007">
        <w:rPr>
          <w:rFonts w:asciiTheme="majorBidi" w:hAnsiTheme="majorBidi" w:cstheme="majorBidi"/>
          <w:color w:val="8E0000"/>
          <w:sz w:val="20"/>
          <w:szCs w:val="20"/>
          <w:shd w:val="clear" w:color="auto" w:fill="FFFFFF"/>
        </w:rPr>
        <w:t xml:space="preserve"> on 8/11/2017)</w:t>
      </w:r>
    </w:p>
    <w:p w:rsidR="00C4196F" w:rsidRPr="00273AB3"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Pr="00DA669D" w:rsidRDefault="00C4196F" w:rsidP="00C4196F">
      <w:pPr>
        <w:bidi/>
        <w:spacing w:after="200" w:line="360" w:lineRule="auto"/>
        <w:jc w:val="center"/>
        <w:rPr>
          <w:rFonts w:asciiTheme="majorBidi" w:hAnsiTheme="majorBidi" w:cstheme="majorBidi"/>
          <w:sz w:val="24"/>
          <w:szCs w:val="24"/>
          <w:rtl/>
        </w:rPr>
      </w:pPr>
      <w:r w:rsidRPr="00DA669D">
        <w:rPr>
          <w:rFonts w:asciiTheme="majorBidi" w:hAnsiTheme="majorBidi" w:cstheme="majorBidi"/>
          <w:noProof/>
          <w:sz w:val="24"/>
          <w:szCs w:val="24"/>
          <w:rtl/>
        </w:rPr>
        <w:lastRenderedPageBreak/>
        <w:drawing>
          <wp:inline distT="0" distB="0" distL="0" distR="0">
            <wp:extent cx="4197470" cy="2824851"/>
            <wp:effectExtent l="38100" t="57150" r="107830" b="89799"/>
            <wp:docPr id="27" name="Picture 25" descr="C:\Users\imadyara\Desktop\الحالة الدراسية\main_enaed_exter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madyara\Desktop\الحالة الدراسية\main_enaed_exterior.jpg"/>
                    <pic:cNvPicPr>
                      <a:picLocks noChangeAspect="1" noChangeArrowheads="1"/>
                    </pic:cNvPicPr>
                  </pic:nvPicPr>
                  <pic:blipFill>
                    <a:blip r:embed="rId69" cstate="print"/>
                    <a:srcRect/>
                    <a:stretch>
                      <a:fillRect/>
                    </a:stretch>
                  </pic:blipFill>
                  <pic:spPr bwMode="auto">
                    <a:xfrm>
                      <a:off x="0" y="0"/>
                      <a:ext cx="4232390" cy="284835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4196F" w:rsidRPr="00997007" w:rsidRDefault="00C4196F" w:rsidP="004979A6">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Pr>
      </w:pPr>
      <w:r w:rsidRPr="00997007">
        <w:rPr>
          <w:rFonts w:asciiTheme="majorBidi" w:hAnsiTheme="majorBidi" w:cstheme="majorBidi"/>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C170FA" w:rsidRPr="00997007">
        <w:rPr>
          <w:rFonts w:asciiTheme="majorBidi" w:hAnsiTheme="majorBidi" w:cstheme="majorBidi"/>
          <w:color w:val="8E0000"/>
          <w:sz w:val="20"/>
          <w:szCs w:val="20"/>
          <w:shd w:val="clear" w:color="auto" w:fill="FFFFFF"/>
        </w:rPr>
        <w:t>27</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color w:val="8E0000"/>
          <w:sz w:val="20"/>
          <w:szCs w:val="20"/>
          <w:shd w:val="clear" w:color="auto" w:fill="FFFFFF"/>
          <w:rtl/>
        </w:rPr>
        <w:t xml:space="preserve">: صورة لواجهة المبنى </w:t>
      </w:r>
      <w:r w:rsidRPr="00997007">
        <w:rPr>
          <w:rFonts w:asciiTheme="majorBidi" w:hAnsiTheme="majorBidi" w:cstheme="majorBidi"/>
          <w:color w:val="8E0000"/>
          <w:sz w:val="20"/>
          <w:szCs w:val="20"/>
          <w:shd w:val="clear" w:color="auto" w:fill="FFFFFF"/>
        </w:rPr>
        <w:t>(</w:t>
      </w:r>
      <w:hyperlink r:id="rId70" w:history="1">
        <w:r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Pr="00997007">
        <w:rPr>
          <w:rFonts w:asciiTheme="majorBidi" w:hAnsiTheme="majorBidi" w:cstheme="majorBidi"/>
          <w:color w:val="8E0000"/>
          <w:sz w:val="20"/>
          <w:szCs w:val="20"/>
          <w:shd w:val="clear" w:color="auto" w:fill="FFFFFF"/>
        </w:rPr>
        <w:t xml:space="preserve"> on 8/11/2017)</w:t>
      </w:r>
    </w:p>
    <w:p w:rsidR="004979A6" w:rsidRPr="004979A6" w:rsidRDefault="004979A6" w:rsidP="004979A6">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Pr>
      </w:pPr>
    </w:p>
    <w:p w:rsidR="007E5411" w:rsidRPr="00C4196F" w:rsidRDefault="007E5411" w:rsidP="00C4196F">
      <w:pPr>
        <w:pStyle w:val="ListParagraph"/>
        <w:numPr>
          <w:ilvl w:val="0"/>
          <w:numId w:val="18"/>
        </w:numPr>
        <w:bidi/>
        <w:spacing w:after="200" w:line="360" w:lineRule="auto"/>
        <w:jc w:val="both"/>
        <w:rPr>
          <w:rFonts w:asciiTheme="majorBidi" w:hAnsiTheme="majorBidi" w:cstheme="majorBidi"/>
          <w:sz w:val="24"/>
          <w:szCs w:val="24"/>
          <w:rtl/>
        </w:rPr>
      </w:pPr>
      <w:r w:rsidRPr="00B94D9D">
        <w:rPr>
          <w:rFonts w:asciiTheme="majorBidi" w:hAnsiTheme="majorBidi" w:cstheme="majorBidi" w:hint="cs"/>
          <w:sz w:val="24"/>
          <w:szCs w:val="24"/>
          <w:rtl/>
        </w:rPr>
        <w:t>استخدم القرميد في تغطية المبنى، وذلك ليربط بينه وبين مبنى الجامعة الر</w:t>
      </w:r>
      <w:r w:rsidR="00C4196F">
        <w:rPr>
          <w:rFonts w:asciiTheme="majorBidi" w:hAnsiTheme="majorBidi" w:cstheme="majorBidi" w:hint="cs"/>
          <w:sz w:val="24"/>
          <w:szCs w:val="24"/>
          <w:rtl/>
        </w:rPr>
        <w:t>ئيسي</w:t>
      </w:r>
    </w:p>
    <w:p w:rsidR="007E5411" w:rsidRDefault="00DA669D" w:rsidP="007E5411">
      <w:pPr>
        <w:bidi/>
        <w:jc w:val="center"/>
        <w:rPr>
          <w:rFonts w:asciiTheme="majorBidi" w:hAnsiTheme="majorBidi" w:cs="Times New Roman"/>
          <w:b/>
          <w:bCs/>
          <w:noProof/>
          <w:sz w:val="28"/>
          <w:szCs w:val="28"/>
          <w:rtl/>
        </w:rPr>
      </w:pPr>
      <w:r>
        <w:rPr>
          <w:rFonts w:asciiTheme="majorBidi" w:hAnsiTheme="majorBidi" w:cs="Times New Roman"/>
          <w:b/>
          <w:bCs/>
          <w:noProof/>
          <w:sz w:val="28"/>
          <w:szCs w:val="28"/>
          <w:rtl/>
        </w:rPr>
        <w:drawing>
          <wp:anchor distT="0" distB="0" distL="114300" distR="114300" simplePos="0" relativeHeight="251793408" behindDoc="1" locked="0" layoutInCell="1" allowOverlap="1">
            <wp:simplePos x="0" y="0"/>
            <wp:positionH relativeFrom="column">
              <wp:posOffset>300990</wp:posOffset>
            </wp:positionH>
            <wp:positionV relativeFrom="paragraph">
              <wp:posOffset>292100</wp:posOffset>
            </wp:positionV>
            <wp:extent cx="2762250" cy="2012315"/>
            <wp:effectExtent l="38100" t="57150" r="114300" b="102235"/>
            <wp:wrapTight wrapText="bothSides">
              <wp:wrapPolygon edited="0">
                <wp:start x="-298" y="-613"/>
                <wp:lineTo x="-298" y="22697"/>
                <wp:lineTo x="22196" y="22697"/>
                <wp:lineTo x="22345" y="22697"/>
                <wp:lineTo x="22494" y="22493"/>
                <wp:lineTo x="22494" y="-204"/>
                <wp:lineTo x="22196" y="-613"/>
                <wp:lineTo x="-298" y="-613"/>
              </wp:wrapPolygon>
            </wp:wrapTight>
            <wp:docPr id="1" name="Picture 23" descr="C:\Users\imadyara\Desktop\الحالة الدراسية\ren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madyara\Desktop\الحالة الدراسية\render1.jpg"/>
                    <pic:cNvPicPr>
                      <a:picLocks noChangeAspect="1" noChangeArrowheads="1"/>
                    </pic:cNvPicPr>
                  </pic:nvPicPr>
                  <pic:blipFill>
                    <a:blip r:embed="rId67" cstate="print"/>
                    <a:srcRect/>
                    <a:stretch>
                      <a:fillRect/>
                    </a:stretch>
                  </pic:blipFill>
                  <pic:spPr bwMode="auto">
                    <a:xfrm>
                      <a:off x="0" y="0"/>
                      <a:ext cx="2762250" cy="2012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asciiTheme="majorBidi" w:hAnsiTheme="majorBidi" w:cs="Times New Roman"/>
          <w:b/>
          <w:bCs/>
          <w:noProof/>
          <w:sz w:val="28"/>
          <w:szCs w:val="28"/>
          <w:rtl/>
        </w:rPr>
        <w:drawing>
          <wp:anchor distT="0" distB="0" distL="114300" distR="114300" simplePos="0" relativeHeight="251792384" behindDoc="1" locked="0" layoutInCell="1" allowOverlap="1">
            <wp:simplePos x="0" y="0"/>
            <wp:positionH relativeFrom="column">
              <wp:posOffset>3294380</wp:posOffset>
            </wp:positionH>
            <wp:positionV relativeFrom="paragraph">
              <wp:posOffset>290830</wp:posOffset>
            </wp:positionV>
            <wp:extent cx="2726055" cy="2008505"/>
            <wp:effectExtent l="38100" t="57150" r="112395" b="86995"/>
            <wp:wrapTight wrapText="bothSides">
              <wp:wrapPolygon edited="0">
                <wp:start x="-302" y="-615"/>
                <wp:lineTo x="-302" y="22536"/>
                <wp:lineTo x="22189" y="22536"/>
                <wp:lineTo x="22340" y="22536"/>
                <wp:lineTo x="22491" y="22331"/>
                <wp:lineTo x="22491" y="-205"/>
                <wp:lineTo x="22189" y="-615"/>
                <wp:lineTo x="-302" y="-615"/>
              </wp:wrapPolygon>
            </wp:wrapTight>
            <wp:docPr id="8" name="Picture 29" descr="Image result for ‫جامعة ستانفورد الامريك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 result for ‫جامعة ستانفورد الامريكية‬‎"/>
                    <pic:cNvPicPr>
                      <a:picLocks noChangeAspect="1" noChangeArrowheads="1"/>
                    </pic:cNvPicPr>
                  </pic:nvPicPr>
                  <pic:blipFill>
                    <a:blip r:embed="rId71" cstate="print"/>
                    <a:srcRect/>
                    <a:stretch>
                      <a:fillRect/>
                    </a:stretch>
                  </pic:blipFill>
                  <pic:spPr bwMode="auto">
                    <a:xfrm>
                      <a:off x="0" y="0"/>
                      <a:ext cx="2726055" cy="20085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E5411" w:rsidRDefault="007E5411" w:rsidP="00C4196F">
      <w:pPr>
        <w:bidi/>
        <w:rPr>
          <w:rFonts w:asciiTheme="majorBidi" w:hAnsiTheme="majorBidi" w:cstheme="majorBidi"/>
          <w:b/>
          <w:bCs/>
          <w:sz w:val="28"/>
          <w:szCs w:val="28"/>
          <w:rtl/>
        </w:rPr>
      </w:pPr>
    </w:p>
    <w:p w:rsidR="00C4196F" w:rsidRDefault="00C4196F" w:rsidP="007C359A">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C4196F"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p>
    <w:p w:rsidR="00C4196F" w:rsidRDefault="00E729A7" w:rsidP="00C4196F">
      <w:pPr>
        <w:pStyle w:val="ListParagraph"/>
        <w:tabs>
          <w:tab w:val="center" w:pos="1305"/>
        </w:tabs>
        <w:bidi/>
        <w:spacing w:line="240" w:lineRule="auto"/>
        <w:ind w:left="0"/>
        <w:jc w:val="center"/>
        <w:rPr>
          <w:rFonts w:asciiTheme="majorBidi" w:hAnsiTheme="majorBidi" w:cstheme="majorBidi"/>
          <w:color w:val="1F4E79" w:themeColor="accent5" w:themeShade="80"/>
          <w:shd w:val="clear" w:color="auto" w:fill="FFFFFF"/>
          <w:rtl/>
        </w:rPr>
      </w:pPr>
      <w:r>
        <w:rPr>
          <w:rFonts w:asciiTheme="majorBidi" w:hAnsiTheme="majorBidi" w:cstheme="majorBidi" w:hint="cs"/>
          <w:color w:val="1F4E79" w:themeColor="accent5" w:themeShade="80"/>
          <w:shd w:val="clear" w:color="auto" w:fill="FFFFFF"/>
          <w:rtl/>
        </w:rPr>
        <w:t xml:space="preserve"> </w:t>
      </w:r>
    </w:p>
    <w:p w:rsidR="00E729A7" w:rsidRPr="00997007" w:rsidRDefault="00E729A7" w:rsidP="00C170FA">
      <w:pPr>
        <w:pStyle w:val="ListParagraph"/>
        <w:tabs>
          <w:tab w:val="center" w:pos="1305"/>
        </w:tabs>
        <w:bidi/>
        <w:spacing w:line="240" w:lineRule="auto"/>
        <w:ind w:left="0"/>
        <w:rPr>
          <w:rFonts w:asciiTheme="majorBidi" w:hAnsiTheme="majorBidi" w:cstheme="majorBidi"/>
          <w:color w:val="8E0000"/>
          <w:sz w:val="20"/>
          <w:szCs w:val="20"/>
          <w:shd w:val="clear" w:color="auto" w:fill="FFFFFF"/>
          <w:rtl/>
        </w:rPr>
      </w:pPr>
      <w:r w:rsidRPr="00997007">
        <w:rPr>
          <w:rFonts w:asciiTheme="majorBidi" w:hAnsiTheme="majorBidi" w:cstheme="majorBidi"/>
          <w:color w:val="8E0000"/>
          <w:sz w:val="20"/>
          <w:szCs w:val="20"/>
          <w:shd w:val="clear" w:color="auto" w:fill="FFFFFF"/>
        </w:rPr>
        <w:t xml:space="preserve"> </w:t>
      </w:r>
      <w:r w:rsidRPr="00997007">
        <w:rPr>
          <w:rFonts w:asciiTheme="majorBidi" w:hAnsiTheme="majorBidi" w:cstheme="majorBidi" w:hint="cs"/>
          <w:color w:val="8E0000"/>
          <w:sz w:val="20"/>
          <w:szCs w:val="20"/>
          <w:shd w:val="clear" w:color="auto" w:fill="FFFFFF"/>
          <w:rtl/>
        </w:rPr>
        <w:t xml:space="preserve">                                        </w:t>
      </w:r>
      <w:r w:rsidRPr="00997007">
        <w:rPr>
          <w:rFonts w:asciiTheme="majorBidi" w:hAnsiTheme="majorBidi" w:cstheme="majorBidi"/>
          <w:color w:val="8E0000"/>
          <w:sz w:val="20"/>
          <w:szCs w:val="20"/>
          <w:shd w:val="clear" w:color="auto" w:fill="FFFFFF"/>
        </w:rPr>
        <w:t xml:space="preserve">                    </w:t>
      </w:r>
      <w:r w:rsidRPr="00997007">
        <w:rPr>
          <w:rFonts w:asciiTheme="majorBidi" w:hAnsiTheme="majorBidi" w:cstheme="majorBidi" w:hint="cs"/>
          <w:color w:val="8E0000"/>
          <w:sz w:val="20"/>
          <w:szCs w:val="20"/>
          <w:shd w:val="clear" w:color="auto" w:fill="FFFFFF"/>
          <w:rtl/>
        </w:rPr>
        <w:t>شكل</w:t>
      </w:r>
      <w:r w:rsidRPr="00997007">
        <w:rPr>
          <w:rFonts w:asciiTheme="majorBidi" w:hAnsiTheme="majorBidi" w:cstheme="majorBidi"/>
          <w:color w:val="8E0000"/>
          <w:sz w:val="20"/>
          <w:szCs w:val="20"/>
          <w:shd w:val="clear" w:color="auto" w:fill="FFFFFF"/>
        </w:rPr>
        <w:t>(</w:t>
      </w:r>
      <w:r w:rsidR="00C170FA" w:rsidRPr="00997007">
        <w:rPr>
          <w:rFonts w:asciiTheme="majorBidi" w:hAnsiTheme="majorBidi" w:cstheme="majorBidi"/>
          <w:color w:val="8E0000"/>
          <w:sz w:val="20"/>
          <w:szCs w:val="20"/>
          <w:shd w:val="clear" w:color="auto" w:fill="FFFFFF"/>
        </w:rPr>
        <w:t>28</w:t>
      </w:r>
      <w:r w:rsidRPr="00997007">
        <w:rPr>
          <w:rFonts w:asciiTheme="majorBidi" w:hAnsiTheme="majorBidi" w:cstheme="majorBidi"/>
          <w:color w:val="8E0000"/>
          <w:sz w:val="20"/>
          <w:szCs w:val="20"/>
          <w:shd w:val="clear" w:color="auto" w:fill="FFFFFF"/>
        </w:rPr>
        <w:t xml:space="preserve">.4) </w:t>
      </w:r>
      <w:r w:rsidRPr="00997007">
        <w:rPr>
          <w:rFonts w:asciiTheme="majorBidi" w:hAnsiTheme="majorBidi" w:cstheme="majorBidi" w:hint="cs"/>
          <w:color w:val="8E0000"/>
          <w:sz w:val="20"/>
          <w:szCs w:val="20"/>
          <w:shd w:val="clear" w:color="auto" w:fill="FFFFFF"/>
          <w:rtl/>
        </w:rPr>
        <w:t xml:space="preserve">: صورة للمبنى الرئيسي والمبنى الجديد                                      </w:t>
      </w:r>
      <w:r w:rsidRPr="00997007">
        <w:rPr>
          <w:rFonts w:asciiTheme="majorBidi" w:hAnsiTheme="majorBidi" w:cstheme="majorBidi"/>
          <w:color w:val="8E0000"/>
          <w:sz w:val="20"/>
          <w:szCs w:val="20"/>
          <w:shd w:val="clear" w:color="auto" w:fill="FFFFFF"/>
        </w:rPr>
        <w:t xml:space="preserve">          </w:t>
      </w:r>
    </w:p>
    <w:p w:rsidR="00C4196F" w:rsidRPr="00DA669D" w:rsidRDefault="00E729A7" w:rsidP="00E729A7">
      <w:pPr>
        <w:pStyle w:val="ListParagraph"/>
        <w:tabs>
          <w:tab w:val="center" w:pos="1305"/>
        </w:tabs>
        <w:bidi/>
        <w:spacing w:line="240" w:lineRule="auto"/>
        <w:ind w:left="0"/>
        <w:rPr>
          <w:rFonts w:asciiTheme="majorBidi" w:hAnsiTheme="majorBidi" w:cstheme="majorBidi"/>
          <w:color w:val="2E74B5" w:themeColor="accent5" w:themeShade="BF"/>
          <w:shd w:val="clear" w:color="auto" w:fill="FFFFFF"/>
          <w:rtl/>
        </w:rPr>
      </w:pPr>
      <w:r w:rsidRPr="00DA669D">
        <w:rPr>
          <w:rFonts w:asciiTheme="majorBidi" w:hAnsiTheme="majorBidi" w:cstheme="majorBidi" w:hint="cs"/>
          <w:color w:val="2E74B5" w:themeColor="accent5" w:themeShade="BF"/>
          <w:shd w:val="clear" w:color="auto" w:fill="FFFFFF"/>
          <w:rtl/>
        </w:rPr>
        <w:t xml:space="preserve">  </w:t>
      </w:r>
    </w:p>
    <w:p w:rsidR="007E5411" w:rsidRPr="00997007" w:rsidRDefault="007C359A" w:rsidP="00E729A7">
      <w:pPr>
        <w:pStyle w:val="ListParagraph"/>
        <w:tabs>
          <w:tab w:val="center" w:pos="1305"/>
        </w:tabs>
        <w:bidi/>
        <w:spacing w:line="240" w:lineRule="auto"/>
        <w:ind w:left="0"/>
        <w:jc w:val="center"/>
        <w:rPr>
          <w:rFonts w:asciiTheme="majorBidi" w:hAnsiTheme="majorBidi" w:cstheme="majorBidi"/>
          <w:color w:val="8E0000"/>
          <w:sz w:val="20"/>
          <w:szCs w:val="20"/>
          <w:shd w:val="clear" w:color="auto" w:fill="FFFFFF"/>
          <w:rtl/>
        </w:rPr>
      </w:pPr>
      <w:r w:rsidRPr="00997007">
        <w:rPr>
          <w:rFonts w:asciiTheme="majorBidi" w:hAnsiTheme="majorBidi" w:cstheme="majorBidi"/>
          <w:color w:val="8E0000"/>
          <w:sz w:val="20"/>
          <w:szCs w:val="20"/>
          <w:shd w:val="clear" w:color="auto" w:fill="FFFFFF"/>
          <w:rtl/>
        </w:rPr>
        <w:t xml:space="preserve"> </w:t>
      </w:r>
      <w:r w:rsidRPr="00997007">
        <w:rPr>
          <w:rFonts w:asciiTheme="majorBidi" w:hAnsiTheme="majorBidi" w:cstheme="majorBidi"/>
          <w:color w:val="8E0000"/>
          <w:sz w:val="20"/>
          <w:szCs w:val="20"/>
          <w:shd w:val="clear" w:color="auto" w:fill="FFFFFF"/>
        </w:rPr>
        <w:t>(</w:t>
      </w:r>
      <w:hyperlink r:id="rId72" w:history="1">
        <w:r w:rsidRPr="00997007">
          <w:rPr>
            <w:rStyle w:val="Hyperlink"/>
            <w:rFonts w:asciiTheme="majorBidi" w:hAnsiTheme="majorBidi" w:cstheme="majorBidi"/>
            <w:color w:val="8E0000"/>
            <w:sz w:val="20"/>
            <w:szCs w:val="20"/>
            <w:u w:val="none"/>
            <w:shd w:val="clear" w:color="auto" w:fill="FFFFFF"/>
          </w:rPr>
          <w:t>https://neuroscience.stanford.edu/about/about-us/new-research-center,Accessed</w:t>
        </w:r>
      </w:hyperlink>
      <w:r w:rsidRPr="00997007">
        <w:rPr>
          <w:rFonts w:asciiTheme="majorBidi" w:hAnsiTheme="majorBidi" w:cstheme="majorBidi"/>
          <w:color w:val="8E0000"/>
          <w:sz w:val="20"/>
          <w:szCs w:val="20"/>
          <w:shd w:val="clear" w:color="auto" w:fill="FFFFFF"/>
        </w:rPr>
        <w:t xml:space="preserve"> on 8/11/2017)</w:t>
      </w:r>
    </w:p>
    <w:p w:rsidR="00315B30" w:rsidRPr="00DA669D" w:rsidRDefault="00315B30" w:rsidP="00E729A7">
      <w:pPr>
        <w:bidi/>
        <w:rPr>
          <w:color w:val="2E74B5" w:themeColor="accent5" w:themeShade="BF"/>
        </w:rPr>
      </w:pPr>
    </w:p>
    <w:p w:rsidR="00FE17B5" w:rsidRPr="00FE17B5" w:rsidRDefault="00FE17B5" w:rsidP="0023788F">
      <w:pPr>
        <w:pStyle w:val="Heading1"/>
        <w:numPr>
          <w:ilvl w:val="1"/>
          <w:numId w:val="17"/>
        </w:numPr>
        <w:bidi/>
        <w:spacing w:before="100" w:beforeAutospacing="1" w:after="100" w:afterAutospacing="1" w:line="360" w:lineRule="auto"/>
        <w:rPr>
          <w:rFonts w:asciiTheme="majorBidi" w:hAnsiTheme="majorBidi"/>
          <w:color w:val="000000" w:themeColor="text1"/>
        </w:rPr>
      </w:pPr>
      <w:r>
        <w:rPr>
          <w:rFonts w:asciiTheme="majorBidi" w:hAnsiTheme="majorBidi" w:hint="cs"/>
          <w:color w:val="000000" w:themeColor="text1"/>
          <w:rtl/>
        </w:rPr>
        <w:lastRenderedPageBreak/>
        <w:t>الخلاصة</w:t>
      </w:r>
    </w:p>
    <w:p w:rsidR="00B22DAD" w:rsidRPr="00FE17B5" w:rsidRDefault="00FE17B5" w:rsidP="00FE17B5">
      <w:pPr>
        <w:pStyle w:val="Heading1"/>
        <w:numPr>
          <w:ilvl w:val="0"/>
          <w:numId w:val="0"/>
        </w:numPr>
        <w:bidi/>
        <w:spacing w:before="100" w:beforeAutospacing="1" w:after="100" w:afterAutospacing="1" w:line="360" w:lineRule="auto"/>
        <w:rPr>
          <w:rFonts w:asciiTheme="majorBidi" w:hAnsiTheme="majorBidi"/>
          <w:b w:val="0"/>
          <w:bCs w:val="0"/>
          <w:color w:val="000000" w:themeColor="text1"/>
          <w:rtl/>
        </w:rPr>
      </w:pPr>
      <w:r w:rsidRPr="00FE17B5">
        <w:rPr>
          <w:rFonts w:asciiTheme="majorBidi" w:hAnsiTheme="majorBidi" w:hint="cs"/>
          <w:b w:val="0"/>
          <w:bCs w:val="0"/>
          <w:color w:val="000000" w:themeColor="text1"/>
          <w:sz w:val="24"/>
          <w:szCs w:val="24"/>
          <w:rtl/>
        </w:rPr>
        <w:t xml:space="preserve">     بعد تحليل الحالتين الدراسيتين السابقتين تم التوصل إلى عدّة نقاط منها إيجابية يمكن الاستعانة بها عند تصميم مبنى المعهد الفلسطيني لعلوم الأعصاب، ومنها السلبية التي سيتم تجنبها خلال التصميم وهي ممثلة بالآتي: </w:t>
      </w:r>
    </w:p>
    <w:p w:rsidR="00FE17B5" w:rsidRPr="00D8613E" w:rsidRDefault="00FE17B5" w:rsidP="00FE17B5">
      <w:pPr>
        <w:pStyle w:val="ListParagraph"/>
        <w:numPr>
          <w:ilvl w:val="0"/>
          <w:numId w:val="12"/>
        </w:numPr>
        <w:bidi/>
        <w:spacing w:line="360" w:lineRule="auto"/>
        <w:rPr>
          <w:rFonts w:asciiTheme="majorBidi" w:hAnsiTheme="majorBidi" w:cstheme="majorBidi"/>
          <w:sz w:val="24"/>
          <w:szCs w:val="24"/>
        </w:rPr>
      </w:pPr>
      <w:r w:rsidRPr="00D8613E">
        <w:rPr>
          <w:rFonts w:asciiTheme="majorBidi" w:hAnsiTheme="majorBidi" w:cstheme="majorBidi" w:hint="cs"/>
          <w:sz w:val="24"/>
          <w:szCs w:val="24"/>
          <w:rtl/>
        </w:rPr>
        <w:t>الإيجابيات</w:t>
      </w:r>
    </w:p>
    <w:p w:rsidR="00FE17B5" w:rsidRPr="00FE17B5" w:rsidRDefault="00FE17B5" w:rsidP="004502DE">
      <w:pPr>
        <w:pStyle w:val="ListParagraph"/>
        <w:numPr>
          <w:ilvl w:val="0"/>
          <w:numId w:val="13"/>
        </w:numPr>
        <w:bidi/>
        <w:spacing w:line="360" w:lineRule="auto"/>
        <w:rPr>
          <w:rFonts w:asciiTheme="majorBidi" w:hAnsiTheme="majorBidi" w:cstheme="majorBidi"/>
          <w:b/>
          <w:bCs/>
          <w:sz w:val="24"/>
          <w:szCs w:val="24"/>
        </w:rPr>
      </w:pPr>
      <w:r>
        <w:rPr>
          <w:rFonts w:asciiTheme="majorBidi" w:hAnsiTheme="majorBidi" w:cstheme="majorBidi" w:hint="cs"/>
          <w:sz w:val="24"/>
          <w:szCs w:val="24"/>
          <w:rtl/>
        </w:rPr>
        <w:t>تصميم المختبرات بشكل مفتوح ومرن بحيث يتم تجسيد فكرة التعاون وروح الفريق الواحد في المعهد.</w:t>
      </w:r>
    </w:p>
    <w:p w:rsidR="00FE17B5" w:rsidRPr="004502DE" w:rsidRDefault="006653C3" w:rsidP="004502DE">
      <w:pPr>
        <w:pStyle w:val="ListParagraph"/>
        <w:numPr>
          <w:ilvl w:val="0"/>
          <w:numId w:val="13"/>
        </w:numPr>
        <w:bidi/>
        <w:spacing w:line="360" w:lineRule="auto"/>
        <w:rPr>
          <w:rFonts w:asciiTheme="majorBidi" w:hAnsiTheme="majorBidi" w:cstheme="majorBidi"/>
          <w:b/>
          <w:bCs/>
          <w:sz w:val="24"/>
          <w:szCs w:val="24"/>
        </w:rPr>
      </w:pPr>
      <w:r>
        <w:rPr>
          <w:rFonts w:asciiTheme="majorBidi" w:hAnsiTheme="majorBidi" w:cstheme="majorBidi" w:hint="cs"/>
          <w:sz w:val="24"/>
          <w:szCs w:val="24"/>
          <w:rtl/>
        </w:rPr>
        <w:t>وضع مكاتب الإداريين والباحثين في منطقة قريبة من المختبرات؛ لتسهيل عملية المراقبة على الإداريين، وتسهيل الحركة والتنقل بين المختبر والمكتب للباحثين.</w:t>
      </w:r>
    </w:p>
    <w:p w:rsidR="004502DE" w:rsidRDefault="004502DE" w:rsidP="004502DE">
      <w:pPr>
        <w:pStyle w:val="ListParagraph"/>
        <w:numPr>
          <w:ilvl w:val="0"/>
          <w:numId w:val="13"/>
        </w:numPr>
        <w:bidi/>
        <w:rPr>
          <w:rFonts w:asciiTheme="majorBidi" w:hAnsiTheme="majorBidi" w:cstheme="majorBidi"/>
          <w:sz w:val="24"/>
          <w:szCs w:val="24"/>
        </w:rPr>
      </w:pPr>
      <w:r>
        <w:rPr>
          <w:rFonts w:asciiTheme="majorBidi" w:hAnsiTheme="majorBidi" w:cstheme="majorBidi" w:hint="cs"/>
          <w:sz w:val="24"/>
          <w:szCs w:val="24"/>
          <w:rtl/>
        </w:rPr>
        <w:t xml:space="preserve">وضع غرف استراحة الباحثين بالقرب من المختبرات. </w:t>
      </w:r>
    </w:p>
    <w:p w:rsidR="00FE17B5" w:rsidRPr="00FE17B5" w:rsidRDefault="00FE17B5" w:rsidP="00FE17B5">
      <w:pPr>
        <w:bidi/>
        <w:rPr>
          <w:rFonts w:asciiTheme="majorBidi" w:hAnsiTheme="majorBidi" w:cstheme="majorBidi"/>
          <w:b/>
          <w:bCs/>
          <w:sz w:val="24"/>
          <w:szCs w:val="24"/>
        </w:rPr>
      </w:pPr>
    </w:p>
    <w:p w:rsidR="00FE17B5" w:rsidRPr="006B3DEB" w:rsidRDefault="00D8613E" w:rsidP="006B3DEB">
      <w:pPr>
        <w:pStyle w:val="ListParagraph"/>
        <w:numPr>
          <w:ilvl w:val="0"/>
          <w:numId w:val="12"/>
        </w:numPr>
        <w:bidi/>
        <w:spacing w:line="360" w:lineRule="auto"/>
        <w:rPr>
          <w:rFonts w:asciiTheme="majorBidi" w:hAnsiTheme="majorBidi" w:cstheme="majorBidi"/>
          <w:sz w:val="24"/>
          <w:szCs w:val="24"/>
        </w:rPr>
      </w:pPr>
      <w:r w:rsidRPr="006B3DEB">
        <w:rPr>
          <w:rFonts w:asciiTheme="majorBidi" w:hAnsiTheme="majorBidi" w:cstheme="majorBidi" w:hint="cs"/>
          <w:sz w:val="24"/>
          <w:szCs w:val="24"/>
          <w:rtl/>
        </w:rPr>
        <w:t xml:space="preserve">أما السلبيّة فهي </w:t>
      </w:r>
      <w:r w:rsidR="004502DE" w:rsidRPr="006B3DEB">
        <w:rPr>
          <w:rFonts w:asciiTheme="majorBidi" w:hAnsiTheme="majorBidi" w:cstheme="majorBidi" w:hint="cs"/>
          <w:sz w:val="24"/>
          <w:szCs w:val="24"/>
          <w:rtl/>
        </w:rPr>
        <w:t xml:space="preserve">عدم </w:t>
      </w:r>
      <w:r w:rsidR="006B3DEB">
        <w:rPr>
          <w:rFonts w:asciiTheme="majorBidi" w:hAnsiTheme="majorBidi" w:cstheme="majorBidi" w:hint="cs"/>
          <w:sz w:val="24"/>
          <w:szCs w:val="24"/>
          <w:rtl/>
        </w:rPr>
        <w:t>استخدام ال</w:t>
      </w:r>
      <w:r w:rsidR="004502DE" w:rsidRPr="006B3DEB">
        <w:rPr>
          <w:rFonts w:asciiTheme="majorBidi" w:hAnsiTheme="majorBidi" w:cstheme="majorBidi" w:hint="cs"/>
          <w:sz w:val="24"/>
          <w:szCs w:val="24"/>
          <w:rtl/>
        </w:rPr>
        <w:t xml:space="preserve">تهوية </w:t>
      </w:r>
      <w:r w:rsidR="006B3DEB">
        <w:rPr>
          <w:rFonts w:asciiTheme="majorBidi" w:hAnsiTheme="majorBidi" w:cstheme="majorBidi" w:hint="cs"/>
          <w:sz w:val="24"/>
          <w:szCs w:val="24"/>
          <w:rtl/>
        </w:rPr>
        <w:t>ال</w:t>
      </w:r>
      <w:r w:rsidR="004502DE" w:rsidRPr="006B3DEB">
        <w:rPr>
          <w:rFonts w:asciiTheme="majorBidi" w:hAnsiTheme="majorBidi" w:cstheme="majorBidi" w:hint="cs"/>
          <w:sz w:val="24"/>
          <w:szCs w:val="24"/>
          <w:rtl/>
        </w:rPr>
        <w:t>طبيعية للمختبرات.</w:t>
      </w:r>
    </w:p>
    <w:p w:rsidR="005F55A2" w:rsidRPr="004502DE" w:rsidRDefault="005F55A2" w:rsidP="00BD29F5">
      <w:pPr>
        <w:pStyle w:val="ListParagraph"/>
        <w:bidi/>
        <w:rPr>
          <w:rFonts w:asciiTheme="majorBidi" w:hAnsiTheme="majorBidi" w:cstheme="majorBidi"/>
          <w:sz w:val="24"/>
          <w:szCs w:val="24"/>
        </w:rPr>
      </w:pPr>
    </w:p>
    <w:sectPr w:rsidR="005F55A2" w:rsidRPr="004502DE" w:rsidSect="000702A7">
      <w:footerReference w:type="default" r:id="rId73"/>
      <w:pgSz w:w="12240" w:h="15840"/>
      <w:pgMar w:top="1418" w:right="1134" w:bottom="1418" w:left="1134" w:header="864" w:footer="720" w:gutter="0"/>
      <w:pgNumType w:start="34"/>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F7FB2" w:rsidRDefault="005F7FB2" w:rsidP="00FA0CEF">
      <w:pPr>
        <w:spacing w:after="0" w:line="240" w:lineRule="auto"/>
      </w:pPr>
      <w:r>
        <w:separator/>
      </w:r>
    </w:p>
  </w:endnote>
  <w:endnote w:type="continuationSeparator" w:id="0">
    <w:p w:rsidR="005F7FB2" w:rsidRDefault="005F7FB2" w:rsidP="00FA0CE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66883"/>
      <w:docPartObj>
        <w:docPartGallery w:val="Page Numbers (Bottom of Page)"/>
        <w:docPartUnique/>
      </w:docPartObj>
    </w:sdtPr>
    <w:sdtContent>
      <w:p w:rsidR="00BD29F5" w:rsidRDefault="004A2A62">
        <w:pPr>
          <w:pStyle w:val="Footer"/>
          <w:jc w:val="center"/>
        </w:pPr>
        <w:fldSimple w:instr=" PAGE   \* MERGEFORMAT ">
          <w:r w:rsidR="00777BCE">
            <w:rPr>
              <w:noProof/>
            </w:rPr>
            <w:t>57</w:t>
          </w:r>
        </w:fldSimple>
      </w:p>
    </w:sdtContent>
  </w:sdt>
  <w:p w:rsidR="00BD29F5" w:rsidRDefault="00BD29F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F7FB2" w:rsidRDefault="005F7FB2" w:rsidP="00FA0CEF">
      <w:pPr>
        <w:spacing w:after="0" w:line="240" w:lineRule="auto"/>
      </w:pPr>
      <w:r>
        <w:separator/>
      </w:r>
    </w:p>
  </w:footnote>
  <w:footnote w:type="continuationSeparator" w:id="0">
    <w:p w:rsidR="005F7FB2" w:rsidRDefault="005F7FB2" w:rsidP="00FA0CE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90538A"/>
    <w:multiLevelType w:val="multilevel"/>
    <w:tmpl w:val="618CCF08"/>
    <w:lvl w:ilvl="0">
      <w:start w:val="4"/>
      <w:numFmt w:val="decimal"/>
      <w:lvlText w:val="%1"/>
      <w:lvlJc w:val="left"/>
      <w:pPr>
        <w:ind w:left="432" w:hanging="432"/>
      </w:pPr>
      <w:rPr>
        <w:rFonts w:hint="default"/>
      </w:rPr>
    </w:lvl>
    <w:lvl w:ilvl="1">
      <w:start w:val="4"/>
      <w:numFmt w:val="decimal"/>
      <w:lvlText w:val="%1.%2"/>
      <w:lvlJc w:val="left"/>
      <w:pPr>
        <w:ind w:left="576" w:hanging="576"/>
      </w:pPr>
      <w:rPr>
        <w:rFonts w:hint="default"/>
        <w:b/>
        <w:bCs/>
      </w:rPr>
    </w:lvl>
    <w:lvl w:ilvl="2">
      <w:start w:val="1"/>
      <w:numFmt w:val="decimal"/>
      <w:lvlText w:val="%1.%2.%3"/>
      <w:lvlJc w:val="left"/>
      <w:pPr>
        <w:ind w:left="720" w:hanging="720"/>
      </w:pPr>
      <w:rPr>
        <w:rFonts w:hint="default"/>
        <w:b/>
        <w:bCs/>
        <w:color w:val="000000" w:themeColor="text1"/>
        <w:sz w:val="28"/>
        <w:szCs w:val="28"/>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083C03D8"/>
    <w:multiLevelType w:val="hybridMultilevel"/>
    <w:tmpl w:val="2542D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0E2209"/>
    <w:multiLevelType w:val="hybridMultilevel"/>
    <w:tmpl w:val="60B0A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C2B5C18"/>
    <w:multiLevelType w:val="hybridMultilevel"/>
    <w:tmpl w:val="98CA15A6"/>
    <w:lvl w:ilvl="0" w:tplc="E4F2B252">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F007A24"/>
    <w:multiLevelType w:val="hybridMultilevel"/>
    <w:tmpl w:val="FCD4F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6F20D2"/>
    <w:multiLevelType w:val="hybridMultilevel"/>
    <w:tmpl w:val="FB2C6972"/>
    <w:lvl w:ilvl="0" w:tplc="590818DC">
      <w:start w:val="1"/>
      <w:numFmt w:val="bullet"/>
      <w:lvlText w:val=""/>
      <w:lvlJc w:val="left"/>
      <w:pPr>
        <w:ind w:left="644" w:hanging="360"/>
      </w:pPr>
      <w:rPr>
        <w:rFonts w:ascii="Symbol" w:hAnsi="Symbol" w:hint="default"/>
        <w:color w:val="auto"/>
        <w:lang w:bidi="ar-SA"/>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
    <w:nsid w:val="2E8901A3"/>
    <w:multiLevelType w:val="hybridMultilevel"/>
    <w:tmpl w:val="26947C00"/>
    <w:lvl w:ilvl="0" w:tplc="04090001">
      <w:start w:val="1"/>
      <w:numFmt w:val="bullet"/>
      <w:lvlText w:val=""/>
      <w:lvlJc w:val="left"/>
      <w:pPr>
        <w:ind w:left="785" w:hanging="360"/>
      </w:pPr>
      <w:rPr>
        <w:rFonts w:ascii="Symbol" w:hAnsi="Symbol" w:hint="default"/>
        <w:sz w:val="24"/>
        <w:szCs w:val="24"/>
        <w:lang w:bidi="ar-SA"/>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7">
    <w:nsid w:val="4B03722D"/>
    <w:multiLevelType w:val="hybridMultilevel"/>
    <w:tmpl w:val="E3549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0620169"/>
    <w:multiLevelType w:val="hybridMultilevel"/>
    <w:tmpl w:val="71EE2316"/>
    <w:lvl w:ilvl="0" w:tplc="E4F2B252">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3227CE4"/>
    <w:multiLevelType w:val="hybridMultilevel"/>
    <w:tmpl w:val="B6068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583492E"/>
    <w:multiLevelType w:val="hybridMultilevel"/>
    <w:tmpl w:val="09C08C46"/>
    <w:lvl w:ilvl="0" w:tplc="E4F2B252">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C0C7131"/>
    <w:multiLevelType w:val="hybridMultilevel"/>
    <w:tmpl w:val="73BC8D4A"/>
    <w:lvl w:ilvl="0" w:tplc="520C16FE">
      <w:start w:val="1"/>
      <w:numFmt w:val="decimal"/>
      <w:lvlText w:val="%1."/>
      <w:lvlJc w:val="left"/>
      <w:pPr>
        <w:ind w:left="720" w:hanging="360"/>
      </w:pPr>
      <w:rPr>
        <w:rFonts w:ascii="Arial" w:hAnsi="Arial" w:cs="Arial" w:hint="default"/>
        <w:color w:val="222222"/>
        <w:sz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2483D87"/>
    <w:multiLevelType w:val="hybridMultilevel"/>
    <w:tmpl w:val="C3006034"/>
    <w:lvl w:ilvl="0" w:tplc="1EBEA36E">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BA56D4F"/>
    <w:multiLevelType w:val="hybridMultilevel"/>
    <w:tmpl w:val="5CA2213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6E8522DF"/>
    <w:multiLevelType w:val="multilevel"/>
    <w:tmpl w:val="749ABA70"/>
    <w:lvl w:ilvl="0">
      <w:start w:val="2"/>
      <w:numFmt w:val="decimal"/>
      <w:lvlText w:val="%1"/>
      <w:lvlJc w:val="left"/>
      <w:pPr>
        <w:ind w:left="432" w:hanging="432"/>
      </w:pPr>
      <w:rPr>
        <w:rFonts w:hint="default"/>
      </w:rPr>
    </w:lvl>
    <w:lvl w:ilvl="1">
      <w:start w:val="1"/>
      <w:numFmt w:val="decimal"/>
      <w:lvlText w:val="%1.%2"/>
      <w:lvlJc w:val="left"/>
      <w:pPr>
        <w:ind w:left="576" w:hanging="576"/>
      </w:pPr>
      <w:rPr>
        <w:rFonts w:hint="default"/>
        <w:b/>
        <w:bCs/>
      </w:rPr>
    </w:lvl>
    <w:lvl w:ilvl="2">
      <w:start w:val="1"/>
      <w:numFmt w:val="decimal"/>
      <w:lvlText w:val="%1.%2.%3"/>
      <w:lvlJc w:val="left"/>
      <w:pPr>
        <w:ind w:left="720" w:hanging="720"/>
      </w:pPr>
      <w:rPr>
        <w:rFonts w:hint="default"/>
        <w:b/>
        <w:bCs/>
        <w:color w:val="000000" w:themeColor="text1"/>
        <w:sz w:val="28"/>
        <w:szCs w:val="28"/>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nsid w:val="6F752387"/>
    <w:multiLevelType w:val="hybridMultilevel"/>
    <w:tmpl w:val="4C1AD4F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3901E87"/>
    <w:multiLevelType w:val="hybridMultilevel"/>
    <w:tmpl w:val="A1746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3931BC6"/>
    <w:multiLevelType w:val="hybridMultilevel"/>
    <w:tmpl w:val="A41AEB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79F4EE1"/>
    <w:multiLevelType w:val="hybridMultilevel"/>
    <w:tmpl w:val="C7AC8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D6F5222"/>
    <w:multiLevelType w:val="multilevel"/>
    <w:tmpl w:val="0804CD4C"/>
    <w:lvl w:ilvl="0">
      <w:start w:val="2"/>
      <w:numFmt w:val="decimal"/>
      <w:pStyle w:val="Heading1"/>
      <w:lvlText w:val="%1"/>
      <w:lvlJc w:val="left"/>
      <w:pPr>
        <w:ind w:left="432" w:hanging="432"/>
      </w:pPr>
      <w:rPr>
        <w:rFonts w:hint="default"/>
      </w:rPr>
    </w:lvl>
    <w:lvl w:ilvl="1">
      <w:start w:val="1"/>
      <w:numFmt w:val="decimal"/>
      <w:lvlText w:val="%1.%2"/>
      <w:lvlJc w:val="left"/>
      <w:pPr>
        <w:ind w:left="576" w:hanging="576"/>
      </w:pPr>
      <w:rPr>
        <w:rFonts w:hint="default"/>
        <w:b/>
        <w:bCs/>
      </w:rPr>
    </w:lvl>
    <w:lvl w:ilvl="2">
      <w:start w:val="1"/>
      <w:numFmt w:val="decimal"/>
      <w:pStyle w:val="Heading3"/>
      <w:lvlText w:val="%1.%2.%3"/>
      <w:lvlJc w:val="left"/>
      <w:pPr>
        <w:ind w:left="720" w:hanging="720"/>
      </w:pPr>
      <w:rPr>
        <w:rFonts w:hint="default"/>
        <w:b/>
        <w:bCs/>
        <w:color w:val="000000" w:themeColor="text1"/>
        <w:sz w:val="24"/>
        <w:szCs w:val="24"/>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nsid w:val="7EFF5A7B"/>
    <w:multiLevelType w:val="hybridMultilevel"/>
    <w:tmpl w:val="42F66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9"/>
  </w:num>
  <w:num w:numId="3">
    <w:abstractNumId w:val="1"/>
  </w:num>
  <w:num w:numId="4">
    <w:abstractNumId w:val="19"/>
  </w:num>
  <w:num w:numId="5">
    <w:abstractNumId w:val="16"/>
  </w:num>
  <w:num w:numId="6">
    <w:abstractNumId w:val="7"/>
  </w:num>
  <w:num w:numId="7">
    <w:abstractNumId w:val="4"/>
  </w:num>
  <w:num w:numId="8">
    <w:abstractNumId w:val="18"/>
  </w:num>
  <w:num w:numId="9">
    <w:abstractNumId w:val="9"/>
  </w:num>
  <w:num w:numId="10">
    <w:abstractNumId w:val="2"/>
  </w:num>
  <w:num w:numId="11">
    <w:abstractNumId w:val="17"/>
  </w:num>
  <w:num w:numId="12">
    <w:abstractNumId w:val="20"/>
  </w:num>
  <w:num w:numId="13">
    <w:abstractNumId w:val="12"/>
  </w:num>
  <w:num w:numId="14">
    <w:abstractNumId w:val="10"/>
  </w:num>
  <w:num w:numId="15">
    <w:abstractNumId w:val="8"/>
  </w:num>
  <w:num w:numId="16">
    <w:abstractNumId w:val="3"/>
  </w:num>
  <w:num w:numId="17">
    <w:abstractNumId w:val="0"/>
  </w:num>
  <w:num w:numId="18">
    <w:abstractNumId w:val="6"/>
  </w:num>
  <w:num w:numId="19">
    <w:abstractNumId w:val="11"/>
  </w:num>
  <w:num w:numId="20">
    <w:abstractNumId w:val="15"/>
  </w:num>
  <w:num w:numId="21">
    <w:abstractNumId w:val="13"/>
  </w:num>
  <w:num w:numId="22">
    <w:abstractNumId w:val="19"/>
    <w:lvlOverride w:ilvl="0">
      <w:startOverride w:val="2"/>
    </w:lvlOverride>
    <w:lvlOverride w:ilvl="1">
      <w:startOverride w:val="4"/>
    </w:lvlOverride>
  </w:num>
  <w:num w:numId="23">
    <w:abstractNumId w:val="19"/>
    <w:lvlOverride w:ilvl="0">
      <w:startOverride w:val="1"/>
    </w:lvlOverride>
    <w:lvlOverride w:ilvl="1">
      <w:startOverride w:val="3"/>
    </w:lvlOverride>
    <w:lvlOverride w:ilvl="2">
      <w:startOverride w:val="4"/>
    </w:lvlOverride>
  </w:num>
  <w:num w:numId="24">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CE7602"/>
    <w:rsid w:val="00015862"/>
    <w:rsid w:val="00015A99"/>
    <w:rsid w:val="00024464"/>
    <w:rsid w:val="00024553"/>
    <w:rsid w:val="00040AC4"/>
    <w:rsid w:val="00042DAB"/>
    <w:rsid w:val="0004360B"/>
    <w:rsid w:val="00053BB9"/>
    <w:rsid w:val="000702A7"/>
    <w:rsid w:val="00080015"/>
    <w:rsid w:val="00086761"/>
    <w:rsid w:val="0009087B"/>
    <w:rsid w:val="000A6C64"/>
    <w:rsid w:val="000B447F"/>
    <w:rsid w:val="000C6EF6"/>
    <w:rsid w:val="000C6F5E"/>
    <w:rsid w:val="000D6FFC"/>
    <w:rsid w:val="000E3CEF"/>
    <w:rsid w:val="000F02D1"/>
    <w:rsid w:val="00106338"/>
    <w:rsid w:val="00125A47"/>
    <w:rsid w:val="00140765"/>
    <w:rsid w:val="00140FA1"/>
    <w:rsid w:val="001613B2"/>
    <w:rsid w:val="001735FA"/>
    <w:rsid w:val="00186DD9"/>
    <w:rsid w:val="00193690"/>
    <w:rsid w:val="001A09A1"/>
    <w:rsid w:val="001A0B2A"/>
    <w:rsid w:val="001A2B35"/>
    <w:rsid w:val="001C61E1"/>
    <w:rsid w:val="001C7D07"/>
    <w:rsid w:val="001D05EE"/>
    <w:rsid w:val="001F3153"/>
    <w:rsid w:val="001F3BD4"/>
    <w:rsid w:val="00204CEC"/>
    <w:rsid w:val="00221D32"/>
    <w:rsid w:val="00224734"/>
    <w:rsid w:val="00234713"/>
    <w:rsid w:val="0023788F"/>
    <w:rsid w:val="00241425"/>
    <w:rsid w:val="00243AE7"/>
    <w:rsid w:val="00243C1F"/>
    <w:rsid w:val="002456C2"/>
    <w:rsid w:val="00273E34"/>
    <w:rsid w:val="0027626A"/>
    <w:rsid w:val="00295A4C"/>
    <w:rsid w:val="002A7A65"/>
    <w:rsid w:val="002C3543"/>
    <w:rsid w:val="002E1E57"/>
    <w:rsid w:val="002E5EC6"/>
    <w:rsid w:val="0031365C"/>
    <w:rsid w:val="00315B30"/>
    <w:rsid w:val="003279E0"/>
    <w:rsid w:val="00341668"/>
    <w:rsid w:val="00350DDB"/>
    <w:rsid w:val="00353723"/>
    <w:rsid w:val="00355721"/>
    <w:rsid w:val="00370A0A"/>
    <w:rsid w:val="0037563C"/>
    <w:rsid w:val="00395862"/>
    <w:rsid w:val="003970B9"/>
    <w:rsid w:val="003A3EDE"/>
    <w:rsid w:val="003A7794"/>
    <w:rsid w:val="003D479B"/>
    <w:rsid w:val="003D6A30"/>
    <w:rsid w:val="003E1794"/>
    <w:rsid w:val="003F37BC"/>
    <w:rsid w:val="004208A7"/>
    <w:rsid w:val="004502DE"/>
    <w:rsid w:val="00451FA1"/>
    <w:rsid w:val="00485EC7"/>
    <w:rsid w:val="00495B6C"/>
    <w:rsid w:val="004962A3"/>
    <w:rsid w:val="004979A6"/>
    <w:rsid w:val="004A2A62"/>
    <w:rsid w:val="004C64CB"/>
    <w:rsid w:val="004D0005"/>
    <w:rsid w:val="004D3EAD"/>
    <w:rsid w:val="004E4B27"/>
    <w:rsid w:val="004F54DF"/>
    <w:rsid w:val="0050582A"/>
    <w:rsid w:val="0051038E"/>
    <w:rsid w:val="00537289"/>
    <w:rsid w:val="00540C27"/>
    <w:rsid w:val="00542161"/>
    <w:rsid w:val="00544CA7"/>
    <w:rsid w:val="0054620A"/>
    <w:rsid w:val="00555614"/>
    <w:rsid w:val="00556038"/>
    <w:rsid w:val="00557651"/>
    <w:rsid w:val="00572ABC"/>
    <w:rsid w:val="005742EE"/>
    <w:rsid w:val="00574B00"/>
    <w:rsid w:val="005922FB"/>
    <w:rsid w:val="005970C5"/>
    <w:rsid w:val="005A53FB"/>
    <w:rsid w:val="005A612F"/>
    <w:rsid w:val="005B44F9"/>
    <w:rsid w:val="005C3B8B"/>
    <w:rsid w:val="005C4CE4"/>
    <w:rsid w:val="005D36BD"/>
    <w:rsid w:val="005D4262"/>
    <w:rsid w:val="005E41DB"/>
    <w:rsid w:val="005F55A2"/>
    <w:rsid w:val="005F7FB2"/>
    <w:rsid w:val="00625F4A"/>
    <w:rsid w:val="0062627B"/>
    <w:rsid w:val="00633455"/>
    <w:rsid w:val="0064500E"/>
    <w:rsid w:val="00655C7D"/>
    <w:rsid w:val="006653C3"/>
    <w:rsid w:val="00681B26"/>
    <w:rsid w:val="006B3DEB"/>
    <w:rsid w:val="006D2CFF"/>
    <w:rsid w:val="006E52AB"/>
    <w:rsid w:val="006F3AA3"/>
    <w:rsid w:val="00715398"/>
    <w:rsid w:val="00716ADF"/>
    <w:rsid w:val="007242F5"/>
    <w:rsid w:val="00725A2E"/>
    <w:rsid w:val="00746476"/>
    <w:rsid w:val="00770614"/>
    <w:rsid w:val="00770971"/>
    <w:rsid w:val="00777BCE"/>
    <w:rsid w:val="007931E7"/>
    <w:rsid w:val="007A2ADE"/>
    <w:rsid w:val="007B56AA"/>
    <w:rsid w:val="007C359A"/>
    <w:rsid w:val="007C7FAE"/>
    <w:rsid w:val="007E5411"/>
    <w:rsid w:val="008144FD"/>
    <w:rsid w:val="00821029"/>
    <w:rsid w:val="00827F4D"/>
    <w:rsid w:val="008536F0"/>
    <w:rsid w:val="008571EC"/>
    <w:rsid w:val="008835E3"/>
    <w:rsid w:val="00892406"/>
    <w:rsid w:val="008A0DBD"/>
    <w:rsid w:val="008B3636"/>
    <w:rsid w:val="008C1E9A"/>
    <w:rsid w:val="008C7DF2"/>
    <w:rsid w:val="008D33FB"/>
    <w:rsid w:val="008E0C64"/>
    <w:rsid w:val="008F6CF2"/>
    <w:rsid w:val="00923966"/>
    <w:rsid w:val="00931039"/>
    <w:rsid w:val="00934AC3"/>
    <w:rsid w:val="009567B2"/>
    <w:rsid w:val="00965634"/>
    <w:rsid w:val="009669C3"/>
    <w:rsid w:val="00970164"/>
    <w:rsid w:val="009752C2"/>
    <w:rsid w:val="009755E0"/>
    <w:rsid w:val="009963E5"/>
    <w:rsid w:val="00997007"/>
    <w:rsid w:val="009A5FEB"/>
    <w:rsid w:val="009B294A"/>
    <w:rsid w:val="009C1137"/>
    <w:rsid w:val="009C4993"/>
    <w:rsid w:val="009C4C0E"/>
    <w:rsid w:val="009C51D7"/>
    <w:rsid w:val="009C7446"/>
    <w:rsid w:val="00A02EFC"/>
    <w:rsid w:val="00A07149"/>
    <w:rsid w:val="00A10C25"/>
    <w:rsid w:val="00A22B85"/>
    <w:rsid w:val="00A266FF"/>
    <w:rsid w:val="00A44533"/>
    <w:rsid w:val="00A46EBF"/>
    <w:rsid w:val="00A64306"/>
    <w:rsid w:val="00A65AAB"/>
    <w:rsid w:val="00A66726"/>
    <w:rsid w:val="00A758CE"/>
    <w:rsid w:val="00A81586"/>
    <w:rsid w:val="00A81721"/>
    <w:rsid w:val="00A97031"/>
    <w:rsid w:val="00AB1161"/>
    <w:rsid w:val="00AB71AC"/>
    <w:rsid w:val="00AF53B9"/>
    <w:rsid w:val="00B1505D"/>
    <w:rsid w:val="00B22DAD"/>
    <w:rsid w:val="00B41F3D"/>
    <w:rsid w:val="00B439E2"/>
    <w:rsid w:val="00B600CF"/>
    <w:rsid w:val="00B7085B"/>
    <w:rsid w:val="00B72C63"/>
    <w:rsid w:val="00B75AA9"/>
    <w:rsid w:val="00B767ED"/>
    <w:rsid w:val="00B8247E"/>
    <w:rsid w:val="00BC2104"/>
    <w:rsid w:val="00BD29F5"/>
    <w:rsid w:val="00BD70EF"/>
    <w:rsid w:val="00BF1998"/>
    <w:rsid w:val="00BF640A"/>
    <w:rsid w:val="00C10CA5"/>
    <w:rsid w:val="00C170FA"/>
    <w:rsid w:val="00C2052C"/>
    <w:rsid w:val="00C230CB"/>
    <w:rsid w:val="00C23EDA"/>
    <w:rsid w:val="00C4196F"/>
    <w:rsid w:val="00C4397D"/>
    <w:rsid w:val="00C4791E"/>
    <w:rsid w:val="00C6423F"/>
    <w:rsid w:val="00C80217"/>
    <w:rsid w:val="00C858C3"/>
    <w:rsid w:val="00CC3251"/>
    <w:rsid w:val="00CE50C3"/>
    <w:rsid w:val="00CE7602"/>
    <w:rsid w:val="00D03BBD"/>
    <w:rsid w:val="00D2544E"/>
    <w:rsid w:val="00D30252"/>
    <w:rsid w:val="00D35531"/>
    <w:rsid w:val="00D359FF"/>
    <w:rsid w:val="00D44B20"/>
    <w:rsid w:val="00D45B81"/>
    <w:rsid w:val="00D508A7"/>
    <w:rsid w:val="00D5127D"/>
    <w:rsid w:val="00D74751"/>
    <w:rsid w:val="00D809F4"/>
    <w:rsid w:val="00D8613E"/>
    <w:rsid w:val="00D86334"/>
    <w:rsid w:val="00D916DD"/>
    <w:rsid w:val="00D91CA8"/>
    <w:rsid w:val="00DA669D"/>
    <w:rsid w:val="00DB6AF6"/>
    <w:rsid w:val="00DE317A"/>
    <w:rsid w:val="00E074D3"/>
    <w:rsid w:val="00E417B6"/>
    <w:rsid w:val="00E44F8A"/>
    <w:rsid w:val="00E46875"/>
    <w:rsid w:val="00E61EC2"/>
    <w:rsid w:val="00E729A7"/>
    <w:rsid w:val="00E95B5A"/>
    <w:rsid w:val="00EA1F0A"/>
    <w:rsid w:val="00EA43AA"/>
    <w:rsid w:val="00EB630E"/>
    <w:rsid w:val="00EC2DDC"/>
    <w:rsid w:val="00ED4208"/>
    <w:rsid w:val="00ED7BB2"/>
    <w:rsid w:val="00F00132"/>
    <w:rsid w:val="00F01C9B"/>
    <w:rsid w:val="00F027F7"/>
    <w:rsid w:val="00F113A5"/>
    <w:rsid w:val="00F163CC"/>
    <w:rsid w:val="00F17FD5"/>
    <w:rsid w:val="00F22399"/>
    <w:rsid w:val="00F22582"/>
    <w:rsid w:val="00F32A9F"/>
    <w:rsid w:val="00F37091"/>
    <w:rsid w:val="00F475EB"/>
    <w:rsid w:val="00F530C9"/>
    <w:rsid w:val="00F54864"/>
    <w:rsid w:val="00F77B74"/>
    <w:rsid w:val="00F80A44"/>
    <w:rsid w:val="00F91842"/>
    <w:rsid w:val="00F922BA"/>
    <w:rsid w:val="00FA0CEF"/>
    <w:rsid w:val="00FA1D72"/>
    <w:rsid w:val="00FA4468"/>
    <w:rsid w:val="00FA72B5"/>
    <w:rsid w:val="00FC559F"/>
    <w:rsid w:val="00FE17B5"/>
    <w:rsid w:val="00FE47AA"/>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3314">
      <o:colormru v:ext="edit" colors="#0c0,#e0c1ff,#0be7b3,#2db8b5,#ff7c80,#ffd85d,#f93,#ff6"/>
      <o:colormenu v:ext="edit" fillcolor="#0c0"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1E57"/>
  </w:style>
  <w:style w:type="paragraph" w:styleId="Heading1">
    <w:name w:val="heading 1"/>
    <w:basedOn w:val="Normal"/>
    <w:next w:val="Normal"/>
    <w:link w:val="Heading1Char"/>
    <w:uiPriority w:val="9"/>
    <w:qFormat/>
    <w:rsid w:val="00FA0CEF"/>
    <w:pPr>
      <w:keepNext/>
      <w:keepLines/>
      <w:numPr>
        <w:numId w:val="2"/>
      </w:numPr>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semiHidden/>
    <w:unhideWhenUsed/>
    <w:qFormat/>
    <w:rsid w:val="00B41F3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FA0CEF"/>
    <w:pPr>
      <w:keepNext/>
      <w:keepLines/>
      <w:numPr>
        <w:ilvl w:val="2"/>
        <w:numId w:val="2"/>
      </w:numPr>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FA0CEF"/>
    <w:pPr>
      <w:keepNext/>
      <w:keepLines/>
      <w:numPr>
        <w:ilvl w:val="3"/>
        <w:numId w:val="2"/>
      </w:numPr>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FA0CEF"/>
    <w:pPr>
      <w:keepNext/>
      <w:keepLines/>
      <w:numPr>
        <w:ilvl w:val="4"/>
        <w:numId w:val="2"/>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FA0CEF"/>
    <w:pPr>
      <w:keepNext/>
      <w:keepLines/>
      <w:numPr>
        <w:ilvl w:val="5"/>
        <w:numId w:val="2"/>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FA0CEF"/>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A0CEF"/>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FA0CEF"/>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A0CEF"/>
    <w:rPr>
      <w:rFonts w:asciiTheme="majorHAnsi" w:eastAsiaTheme="majorEastAsia" w:hAnsiTheme="majorHAnsi" w:cstheme="majorBidi"/>
      <w:b/>
      <w:bCs/>
      <w:color w:val="2F5496" w:themeColor="accent1" w:themeShade="BF"/>
      <w:sz w:val="28"/>
      <w:szCs w:val="28"/>
    </w:rPr>
  </w:style>
  <w:style w:type="character" w:customStyle="1" w:styleId="Heading3Char">
    <w:name w:val="Heading 3 Char"/>
    <w:basedOn w:val="DefaultParagraphFont"/>
    <w:link w:val="Heading3"/>
    <w:uiPriority w:val="9"/>
    <w:rsid w:val="00FA0CEF"/>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semiHidden/>
    <w:rsid w:val="00FA0CEF"/>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FA0CEF"/>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FA0CEF"/>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FA0CE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A0CE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FA0CEF"/>
    <w:rPr>
      <w:rFonts w:asciiTheme="majorHAnsi" w:eastAsiaTheme="majorEastAsia" w:hAnsiTheme="majorHAnsi" w:cstheme="majorBidi"/>
      <w:i/>
      <w:iCs/>
      <w:color w:val="404040" w:themeColor="text1" w:themeTint="BF"/>
      <w:sz w:val="20"/>
      <w:szCs w:val="20"/>
    </w:rPr>
  </w:style>
  <w:style w:type="paragraph" w:styleId="Header">
    <w:name w:val="header"/>
    <w:basedOn w:val="Normal"/>
    <w:link w:val="HeaderChar"/>
    <w:uiPriority w:val="99"/>
    <w:semiHidden/>
    <w:unhideWhenUsed/>
    <w:rsid w:val="00FA0CEF"/>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FA0CEF"/>
  </w:style>
  <w:style w:type="paragraph" w:styleId="Footer">
    <w:name w:val="footer"/>
    <w:basedOn w:val="Normal"/>
    <w:link w:val="FooterChar"/>
    <w:uiPriority w:val="99"/>
    <w:unhideWhenUsed/>
    <w:rsid w:val="00FA0CEF"/>
    <w:pPr>
      <w:tabs>
        <w:tab w:val="center" w:pos="4320"/>
        <w:tab w:val="right" w:pos="8640"/>
      </w:tabs>
      <w:spacing w:after="0" w:line="240" w:lineRule="auto"/>
    </w:pPr>
  </w:style>
  <w:style w:type="character" w:customStyle="1" w:styleId="FooterChar">
    <w:name w:val="Footer Char"/>
    <w:basedOn w:val="DefaultParagraphFont"/>
    <w:link w:val="Footer"/>
    <w:uiPriority w:val="99"/>
    <w:rsid w:val="00FA0CEF"/>
  </w:style>
  <w:style w:type="paragraph" w:styleId="BalloonText">
    <w:name w:val="Balloon Text"/>
    <w:basedOn w:val="Normal"/>
    <w:link w:val="BalloonTextChar"/>
    <w:uiPriority w:val="99"/>
    <w:semiHidden/>
    <w:unhideWhenUsed/>
    <w:rsid w:val="001063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06338"/>
    <w:rPr>
      <w:rFonts w:ascii="Tahoma" w:hAnsi="Tahoma" w:cs="Tahoma"/>
      <w:sz w:val="16"/>
      <w:szCs w:val="16"/>
    </w:rPr>
  </w:style>
  <w:style w:type="paragraph" w:styleId="ListParagraph">
    <w:name w:val="List Paragraph"/>
    <w:basedOn w:val="Normal"/>
    <w:uiPriority w:val="34"/>
    <w:qFormat/>
    <w:rsid w:val="00B1505D"/>
    <w:pPr>
      <w:ind w:left="720"/>
      <w:contextualSpacing/>
    </w:pPr>
  </w:style>
  <w:style w:type="character" w:styleId="Hyperlink">
    <w:name w:val="Hyperlink"/>
    <w:basedOn w:val="DefaultParagraphFont"/>
    <w:uiPriority w:val="99"/>
    <w:unhideWhenUsed/>
    <w:rsid w:val="009C4C0E"/>
    <w:rPr>
      <w:color w:val="0563C1" w:themeColor="hyperlink"/>
      <w:u w:val="single"/>
    </w:rPr>
  </w:style>
  <w:style w:type="character" w:styleId="FollowedHyperlink">
    <w:name w:val="FollowedHyperlink"/>
    <w:basedOn w:val="DefaultParagraphFont"/>
    <w:uiPriority w:val="99"/>
    <w:semiHidden/>
    <w:unhideWhenUsed/>
    <w:rsid w:val="00A46EBF"/>
    <w:rPr>
      <w:color w:val="954F72" w:themeColor="followedHyperlink"/>
      <w:u w:val="single"/>
    </w:rPr>
  </w:style>
  <w:style w:type="character" w:customStyle="1" w:styleId="Heading2Char">
    <w:name w:val="Heading 2 Char"/>
    <w:basedOn w:val="DefaultParagraphFont"/>
    <w:link w:val="Heading2"/>
    <w:uiPriority w:val="9"/>
    <w:semiHidden/>
    <w:rsid w:val="00B41F3D"/>
    <w:rPr>
      <w:rFonts w:asciiTheme="majorHAnsi" w:eastAsiaTheme="majorEastAsia" w:hAnsiTheme="majorHAnsi" w:cstheme="majorBidi"/>
      <w:b/>
      <w:bCs/>
      <w:color w:val="4472C4" w:themeColor="accent1"/>
      <w:sz w:val="26"/>
      <w:szCs w:val="26"/>
    </w:rPr>
  </w:style>
</w:styles>
</file>

<file path=word/webSettings.xml><?xml version="1.0" encoding="utf-8"?>
<w:webSettings xmlns:r="http://schemas.openxmlformats.org/officeDocument/2006/relationships" xmlns:w="http://schemas.openxmlformats.org/wordprocessingml/2006/main">
  <w:divs>
    <w:div w:id="682166053">
      <w:bodyDiv w:val="1"/>
      <w:marLeft w:val="0"/>
      <w:marRight w:val="0"/>
      <w:marTop w:val="0"/>
      <w:marBottom w:val="0"/>
      <w:divBdr>
        <w:top w:val="none" w:sz="0" w:space="0" w:color="auto"/>
        <w:left w:val="none" w:sz="0" w:space="0" w:color="auto"/>
        <w:bottom w:val="none" w:sz="0" w:space="0" w:color="auto"/>
        <w:right w:val="none" w:sz="0" w:space="0" w:color="auto"/>
      </w:divBdr>
      <w:divsChild>
        <w:div w:id="2090736966">
          <w:marLeft w:val="0"/>
          <w:marRight w:val="0"/>
          <w:marTop w:val="157"/>
          <w:marBottom w:val="157"/>
          <w:divBdr>
            <w:top w:val="none" w:sz="0" w:space="0" w:color="auto"/>
            <w:left w:val="none" w:sz="0" w:space="0" w:color="auto"/>
            <w:bottom w:val="none" w:sz="0" w:space="0" w:color="auto"/>
            <w:right w:val="none" w:sz="0" w:space="0" w:color="auto"/>
          </w:divBdr>
          <w:divsChild>
            <w:div w:id="351300185">
              <w:marLeft w:val="0"/>
              <w:marRight w:val="0"/>
              <w:marTop w:val="0"/>
              <w:marBottom w:val="0"/>
              <w:divBdr>
                <w:top w:val="none" w:sz="0" w:space="0" w:color="auto"/>
                <w:left w:val="none" w:sz="0" w:space="0" w:color="auto"/>
                <w:bottom w:val="none" w:sz="0" w:space="0" w:color="auto"/>
                <w:right w:val="none" w:sz="0" w:space="0" w:color="auto"/>
              </w:divBdr>
              <w:divsChild>
                <w:div w:id="196747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www.tradelineinc.com/reports/2014-9/john-edward-porter-neuroscience-research-center-phase-ii" TargetMode="External"/><Relationship Id="rId26" Type="http://schemas.openxmlformats.org/officeDocument/2006/relationships/hyperlink" Target="http://www.archdaily.com/490670/john-edward-porter-neuroscience-research-center-phase-ii-perkins-will" TargetMode="External"/><Relationship Id="rId39" Type="http://schemas.openxmlformats.org/officeDocument/2006/relationships/hyperlink" Target="https://neuroscience.stanford.edu/about/about-us/new-research-center,%20Accessed" TargetMode="External"/><Relationship Id="rId21" Type="http://schemas.openxmlformats.org/officeDocument/2006/relationships/image" Target="media/image9.png"/><Relationship Id="rId34" Type="http://schemas.openxmlformats.org/officeDocument/2006/relationships/image" Target="media/image16.jpeg"/><Relationship Id="rId42" Type="http://schemas.openxmlformats.org/officeDocument/2006/relationships/image" Target="media/image18.png"/><Relationship Id="rId47" Type="http://schemas.openxmlformats.org/officeDocument/2006/relationships/hyperlink" Target="https://neuroscience.stanford.edu/about/about-us/new-research-center,Accessed" TargetMode="External"/><Relationship Id="rId50" Type="http://schemas.openxmlformats.org/officeDocument/2006/relationships/image" Target="media/image23.png"/><Relationship Id="rId55" Type="http://schemas.openxmlformats.org/officeDocument/2006/relationships/image" Target="media/image26.png"/><Relationship Id="rId63" Type="http://schemas.openxmlformats.org/officeDocument/2006/relationships/image" Target="media/image30.png"/><Relationship Id="rId68" Type="http://schemas.openxmlformats.org/officeDocument/2006/relationships/hyperlink" Target="https://neuroscience.stanford.edu/about/about-us/new-research-center,Accessed" TargetMode="External"/><Relationship Id="rId7" Type="http://schemas.openxmlformats.org/officeDocument/2006/relationships/endnotes" Target="endnotes.xml"/><Relationship Id="rId71"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hyperlink" Target="http://(www.tradelineinc.com/reports/2014-9/john-edward-porter-neuroscience-research-center-phase-ii" TargetMode="External"/><Relationship Id="rId29" Type="http://schemas.openxmlformats.org/officeDocument/2006/relationships/hyperlink" Target="http://(www.archdaily.com/490670/john-edward-porter-neuroscience-research-center-phase-ii-perkins-will" TargetMode="External"/><Relationship Id="rId11" Type="http://schemas.openxmlformats.org/officeDocument/2006/relationships/image" Target="media/image4.png"/><Relationship Id="rId24" Type="http://schemas.openxmlformats.org/officeDocument/2006/relationships/hyperlink" Target="http://www.archdaily.com/490670/john-edward-porter-neuroscience-research-center-phase-ii-perkins-will" TargetMode="External"/><Relationship Id="rId32" Type="http://schemas.openxmlformats.org/officeDocument/2006/relationships/image" Target="media/image15.jpeg"/><Relationship Id="rId37" Type="http://schemas.openxmlformats.org/officeDocument/2006/relationships/hyperlink" Target="https://ar.wikipedia.org/wiki/%D8%AC%D8%A7%D9%85%D8%B9%D8%A9_%D8%B3%D8%AA%D8%A7%D9%86%D9%81%D9%88%D8%B1%D8%AF" TargetMode="External"/><Relationship Id="rId40" Type="http://schemas.openxmlformats.org/officeDocument/2006/relationships/image" Target="media/image17.png"/><Relationship Id="rId45" Type="http://schemas.openxmlformats.org/officeDocument/2006/relationships/hyperlink" Target="https://neuroscience.stanford.edu/about/about-us/new-research-center,Accessed" TargetMode="External"/><Relationship Id="rId53" Type="http://schemas.openxmlformats.org/officeDocument/2006/relationships/hyperlink" Target="https://neuroscience.stanford.edu/about/about-us/new-research-center,Accessed" TargetMode="External"/><Relationship Id="rId58" Type="http://schemas.openxmlformats.org/officeDocument/2006/relationships/hyperlink" Target="https://neuroscience.stanford.edu/about/about-us/new-research-center,Accessed" TargetMode="External"/><Relationship Id="rId66" Type="http://schemas.openxmlformats.org/officeDocument/2006/relationships/hyperlink" Target="https://neuroscience.stanford.edu/about/about-us/new-research-center,Accessed"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hyperlink" Target="https://neuroscience.stanford.edu/about/about-us/new-research-center,Accessed" TargetMode="External"/><Relationship Id="rId49" Type="http://schemas.openxmlformats.org/officeDocument/2006/relationships/hyperlink" Target="https://neuroscience.stanford.edu/about/about-us/new-research-center,Accessed" TargetMode="External"/><Relationship Id="rId57" Type="http://schemas.openxmlformats.org/officeDocument/2006/relationships/image" Target="media/image27.png"/><Relationship Id="rId61"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hyperlink" Target="http://(www.archdaily.com/490670/john-edward-porter-neuroscience-research-center-phase-ii-perkins-will" TargetMode="External"/><Relationship Id="rId44" Type="http://schemas.openxmlformats.org/officeDocument/2006/relationships/image" Target="media/image20.jpeg"/><Relationship Id="rId52" Type="http://schemas.openxmlformats.org/officeDocument/2006/relationships/image" Target="media/image24.jpeg"/><Relationship Id="rId60" Type="http://schemas.openxmlformats.org/officeDocument/2006/relationships/hyperlink" Target="https://neuroscience.stanford.edu/about/about-us/new-research-%20center,Accessed" TargetMode="External"/><Relationship Id="rId65" Type="http://schemas.openxmlformats.org/officeDocument/2006/relationships/image" Target="media/image31.jpe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tradelineinc.com/reports/2014-9/john-edward-porter-neuroscience-research-center-phase-ii" TargetMode="External"/><Relationship Id="rId22" Type="http://schemas.openxmlformats.org/officeDocument/2006/relationships/hyperlink" Target="http://(www.tradelineinc.com/reports/2014-9/john-edward-porter-neuroscience-research-center-phase-ii" TargetMode="External"/><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hyperlink" Target="http://(www.archdaily.com/490670/john-edward-porter-neuroscience-research-center-phase-ii-perkins-will" TargetMode="External"/><Relationship Id="rId43" Type="http://schemas.openxmlformats.org/officeDocument/2006/relationships/image" Target="media/image19.png"/><Relationship Id="rId48" Type="http://schemas.openxmlformats.org/officeDocument/2006/relationships/image" Target="media/image22.png"/><Relationship Id="rId56" Type="http://schemas.openxmlformats.org/officeDocument/2006/relationships/hyperlink" Target="https://neuroscience.stanford.edu/about/about-us/new-research-center,Accessed" TargetMode="External"/><Relationship Id="rId64" Type="http://schemas.openxmlformats.org/officeDocument/2006/relationships/hyperlink" Target="https://neuroscience.stanford.edu/about/about-us/new-research-center,Accessed" TargetMode="External"/><Relationship Id="rId69" Type="http://schemas.openxmlformats.org/officeDocument/2006/relationships/image" Target="media/image33.jpeg"/><Relationship Id="rId8" Type="http://schemas.openxmlformats.org/officeDocument/2006/relationships/image" Target="media/image1.jpeg"/><Relationship Id="rId51" Type="http://schemas.openxmlformats.org/officeDocument/2006/relationships/hyperlink" Target="https://neuroscience.stanford.edu/about/about-us/new-research-center,Accessed" TargetMode="External"/><Relationship Id="rId72" Type="http://schemas.openxmlformats.org/officeDocument/2006/relationships/hyperlink" Target="https://neuroscience.stanford.edu/about/about-us/new-research-center,Accessed" TargetMode="External"/><Relationship Id="rId3" Type="http://schemas.openxmlformats.org/officeDocument/2006/relationships/styles" Target="styles.xml"/><Relationship Id="rId12" Type="http://schemas.openxmlformats.org/officeDocument/2006/relationships/hyperlink" Target="http://(www.tradelineinc.com/reports/2014-9/john-edward-porter-neuroscience-research-center-phase-ii"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hyperlink" Target="http://(www.archdaily.com/490670/john-edward-porter-neuroscience-research-center-phase-ii-perkins-will" TargetMode="External"/><Relationship Id="rId38" Type="http://schemas.openxmlformats.org/officeDocument/2006/relationships/hyperlink" Target="https://ar.wikipedia.org/wiki/%D8%A8%D8%A7%D9%84%D9%88_%D8%A3%D9%84%D8%AA%D9%88%D8%8C_%D9%83%D8%A7%D9%84%D9%8A%D9%81%D9%88%D8%B1%D9%86%D9%8A%D8%A7" TargetMode="External"/><Relationship Id="rId46" Type="http://schemas.openxmlformats.org/officeDocument/2006/relationships/image" Target="media/image21.jpeg"/><Relationship Id="rId59" Type="http://schemas.openxmlformats.org/officeDocument/2006/relationships/image" Target="media/image28.jpeg"/><Relationship Id="rId67" Type="http://schemas.openxmlformats.org/officeDocument/2006/relationships/image" Target="media/image32.jpeg"/><Relationship Id="rId20" Type="http://schemas.openxmlformats.org/officeDocument/2006/relationships/hyperlink" Target="http://(www.tradelineinc.com/reports/2014-9/john-edward-porter-neuroscience-research-center-phase-ii" TargetMode="External"/><Relationship Id="rId41" Type="http://schemas.openxmlformats.org/officeDocument/2006/relationships/hyperlink" Target="https://neuroscience.stanford.edu/about/about-us/new-research-center,Accessed" TargetMode="External"/><Relationship Id="rId54" Type="http://schemas.openxmlformats.org/officeDocument/2006/relationships/image" Target="media/image25.png"/><Relationship Id="rId62" Type="http://schemas.openxmlformats.org/officeDocument/2006/relationships/hyperlink" Target="https://neuroscience.stanford.edu/about/about-us/new-research-center,Accessed" TargetMode="External"/><Relationship Id="rId70" Type="http://schemas.openxmlformats.org/officeDocument/2006/relationships/hyperlink" Target="https://neuroscience.stanford.edu/about/about-us/new-research-center,Accessed"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6F5D97-3542-4DD0-837B-537C09E59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2836</Words>
  <Characters>16166</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18965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Zahraa' Natsheh</dc:creator>
  <cp:lastModifiedBy>Zahraa' Natsheh</cp:lastModifiedBy>
  <cp:revision>2</cp:revision>
  <dcterms:created xsi:type="dcterms:W3CDTF">2018-01-01T14:13:00Z</dcterms:created>
  <dcterms:modified xsi:type="dcterms:W3CDTF">2018-01-01T14:13:00Z</dcterms:modified>
</cp:coreProperties>
</file>